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9FF5D" w14:textId="77777777" w:rsidR="0055248D" w:rsidRDefault="0055248D" w:rsidP="0055248D">
      <w:pPr>
        <w:rPr>
          <w:rFonts w:asciiTheme="majorBidi" w:hAnsiTheme="majorBidi" w:cstheme="majorBidi"/>
          <w:color w:val="C00000"/>
          <w:sz w:val="28"/>
          <w:szCs w:val="28"/>
        </w:rPr>
      </w:pPr>
    </w:p>
    <w:p w14:paraId="45566D73" w14:textId="77777777" w:rsidR="0055248D" w:rsidRDefault="0055248D" w:rsidP="0055248D">
      <w:pPr>
        <w:jc w:val="center"/>
        <w:rPr>
          <w:rFonts w:asciiTheme="majorBidi" w:hAnsiTheme="majorBidi" w:cstheme="majorBidi"/>
          <w:color w:val="C00000"/>
          <w:sz w:val="28"/>
          <w:szCs w:val="28"/>
        </w:rPr>
      </w:pPr>
      <w:r>
        <w:rPr>
          <w:rFonts w:asciiTheme="majorBidi" w:hAnsiTheme="majorBidi" w:cstheme="majorBidi"/>
          <w:color w:val="C00000"/>
          <w:sz w:val="28"/>
          <w:szCs w:val="28"/>
        </w:rPr>
        <w:t xml:space="preserve">LAB4 </w:t>
      </w:r>
      <w:bookmarkStart w:id="0" w:name="_GoBack"/>
      <w:bookmarkEnd w:id="0"/>
    </w:p>
    <w:p w14:paraId="1FB1A660" w14:textId="77777777" w:rsidR="0055248D" w:rsidRPr="00376AE9" w:rsidRDefault="0055248D" w:rsidP="0055248D">
      <w:pPr>
        <w:rPr>
          <w:rFonts w:asciiTheme="majorBidi" w:hAnsiTheme="majorBidi" w:cstheme="majorBidi"/>
          <w:color w:val="C00000"/>
          <w:sz w:val="28"/>
          <w:szCs w:val="28"/>
        </w:rPr>
      </w:pPr>
      <w:r w:rsidRPr="00376AE9">
        <w:rPr>
          <w:rFonts w:asciiTheme="majorBidi" w:hAnsiTheme="majorBidi" w:cstheme="majorBidi"/>
          <w:color w:val="C00000"/>
          <w:sz w:val="28"/>
          <w:szCs w:val="28"/>
        </w:rPr>
        <w:t>Red Blood Cell Indices </w:t>
      </w:r>
    </w:p>
    <w:p w14:paraId="7D48834B"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sz w:val="28"/>
          <w:szCs w:val="28"/>
        </w:rPr>
        <w:t xml:space="preserve">The red cell indices define the size and </w:t>
      </w:r>
      <w:proofErr w:type="spellStart"/>
      <w:r w:rsidRPr="00376AE9">
        <w:rPr>
          <w:rFonts w:asciiTheme="majorBidi" w:hAnsiTheme="majorBidi" w:cstheme="majorBidi"/>
          <w:sz w:val="28"/>
          <w:szCs w:val="28"/>
        </w:rPr>
        <w:t>Hb</w:t>
      </w:r>
      <w:proofErr w:type="spellEnd"/>
      <w:r w:rsidRPr="00376AE9">
        <w:rPr>
          <w:rFonts w:asciiTheme="majorBidi" w:hAnsiTheme="majorBidi" w:cstheme="majorBidi"/>
          <w:sz w:val="28"/>
          <w:szCs w:val="28"/>
        </w:rPr>
        <w:t xml:space="preserve"> content of the RBC and consist of the mean corpuscular volume (MCV), the mean corpuscular hemoglobin concentration (MCHC), and the mean corpuscular hemoglobin (MCH). </w:t>
      </w:r>
    </w:p>
    <w:p w14:paraId="61E1CCF4"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sz w:val="28"/>
          <w:szCs w:val="28"/>
        </w:rPr>
        <w:t>The RBC indices are used in differentiating anemias. When they are used together with an examination of the erythrocytes on the stained smear, a clear picture of RBC morphology may be ascertained. </w:t>
      </w:r>
    </w:p>
    <w:p w14:paraId="2E809E75"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b/>
          <w:bCs/>
          <w:sz w:val="28"/>
          <w:szCs w:val="28"/>
        </w:rPr>
        <w:t>Hematocrit </w:t>
      </w:r>
    </w:p>
    <w:p w14:paraId="174BC4F9" w14:textId="77777777" w:rsidR="0055248D" w:rsidRPr="00376AE9" w:rsidRDefault="0055248D" w:rsidP="0055248D">
      <w:pPr>
        <w:rPr>
          <w:rFonts w:asciiTheme="majorBidi" w:hAnsiTheme="majorBidi" w:cstheme="majorBidi"/>
          <w:sz w:val="28"/>
          <w:szCs w:val="28"/>
        </w:rPr>
      </w:pPr>
    </w:p>
    <w:p w14:paraId="50D04F76"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sz w:val="28"/>
          <w:szCs w:val="28"/>
        </w:rPr>
        <w:t xml:space="preserve">Hematocrit is the ratio of the total volume of </w:t>
      </w:r>
      <w:proofErr w:type="gramStart"/>
      <w:r w:rsidRPr="00376AE9">
        <w:rPr>
          <w:rFonts w:asciiTheme="majorBidi" w:hAnsiTheme="majorBidi" w:cstheme="majorBidi"/>
          <w:sz w:val="28"/>
          <w:szCs w:val="28"/>
        </w:rPr>
        <w:t>RBC‘</w:t>
      </w:r>
      <w:proofErr w:type="gramEnd"/>
      <w:r w:rsidRPr="00376AE9">
        <w:rPr>
          <w:rFonts w:asciiTheme="majorBidi" w:hAnsiTheme="majorBidi" w:cstheme="majorBidi"/>
          <w:sz w:val="28"/>
          <w:szCs w:val="28"/>
        </w:rPr>
        <w:t>s to that of whole blood expressed as percentage (%) (Whole blood = total volume of cells + plasma). </w:t>
      </w:r>
    </w:p>
    <w:p w14:paraId="628534E3"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sz w:val="28"/>
          <w:szCs w:val="28"/>
        </w:rPr>
        <w:t>For example, a hematocrit value of 40% means that there are 40 milliliters of red blood cells in 100 milliliters of blood. </w:t>
      </w:r>
    </w:p>
    <w:p w14:paraId="2B4ACC32"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b/>
          <w:bCs/>
          <w:sz w:val="28"/>
          <w:szCs w:val="28"/>
        </w:rPr>
        <w:t xml:space="preserve">Note: </w:t>
      </w:r>
      <w:r w:rsidRPr="00376AE9">
        <w:rPr>
          <w:rFonts w:asciiTheme="majorBidi" w:hAnsiTheme="majorBidi" w:cstheme="majorBidi"/>
          <w:i/>
          <w:iCs/>
          <w:sz w:val="28"/>
          <w:szCs w:val="28"/>
        </w:rPr>
        <w:t>The second synonym for hematocrit is PCV (Packed Cell Volume). </w:t>
      </w:r>
      <w:r w:rsidRPr="0035759B">
        <w:rPr>
          <w:rFonts w:asciiTheme="majorBidi" w:hAnsiTheme="majorBidi" w:cstheme="majorBidi"/>
          <w:i/>
          <w:iCs/>
          <w:noProof/>
          <w:sz w:val="28"/>
          <w:szCs w:val="28"/>
        </w:rPr>
        <w:drawing>
          <wp:inline distT="0" distB="0" distL="0" distR="0" wp14:anchorId="0D07990E" wp14:editId="77876B26">
            <wp:extent cx="2545080" cy="320000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54573" cy="3211945"/>
                    </a:xfrm>
                    <a:prstGeom prst="rect">
                      <a:avLst/>
                    </a:prstGeom>
                  </pic:spPr>
                </pic:pic>
              </a:graphicData>
            </a:graphic>
          </wp:inline>
        </w:drawing>
      </w:r>
    </w:p>
    <w:p w14:paraId="6F886AEF" w14:textId="77777777" w:rsidR="0055248D" w:rsidRDefault="0055248D" w:rsidP="0055248D">
      <w:pPr>
        <w:rPr>
          <w:rFonts w:asciiTheme="majorBidi" w:hAnsiTheme="majorBidi" w:cstheme="majorBidi"/>
          <w:b/>
          <w:bCs/>
          <w:sz w:val="28"/>
          <w:szCs w:val="28"/>
          <w:highlight w:val="yellow"/>
        </w:rPr>
      </w:pPr>
    </w:p>
    <w:p w14:paraId="5F7B4BAF"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b/>
          <w:bCs/>
          <w:sz w:val="28"/>
          <w:szCs w:val="28"/>
          <w:highlight w:val="yellow"/>
        </w:rPr>
        <w:t>Principle</w:t>
      </w:r>
      <w:r w:rsidRPr="00376AE9">
        <w:rPr>
          <w:rFonts w:asciiTheme="majorBidi" w:hAnsiTheme="majorBidi" w:cstheme="majorBidi"/>
          <w:b/>
          <w:bCs/>
          <w:sz w:val="28"/>
          <w:szCs w:val="28"/>
        </w:rPr>
        <w:t> </w:t>
      </w:r>
    </w:p>
    <w:p w14:paraId="181351F7"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sz w:val="28"/>
          <w:szCs w:val="28"/>
        </w:rPr>
        <w:t xml:space="preserve">The procedure is easy to perform, whole blood is centrifuged in a narrow tube (capillary tube), cellular elements will be separated from the plasma, after centrifugation blood will be separated into 3 </w:t>
      </w:r>
      <w:proofErr w:type="gramStart"/>
      <w:r w:rsidRPr="00376AE9">
        <w:rPr>
          <w:rFonts w:asciiTheme="majorBidi" w:hAnsiTheme="majorBidi" w:cstheme="majorBidi"/>
          <w:sz w:val="28"/>
          <w:szCs w:val="28"/>
        </w:rPr>
        <w:t>layers :</w:t>
      </w:r>
      <w:proofErr w:type="gramEnd"/>
      <w:r w:rsidRPr="00376AE9">
        <w:rPr>
          <w:rFonts w:asciiTheme="majorBidi" w:hAnsiTheme="majorBidi" w:cstheme="majorBidi"/>
          <w:sz w:val="28"/>
          <w:szCs w:val="28"/>
        </w:rPr>
        <w:t> </w:t>
      </w:r>
    </w:p>
    <w:p w14:paraId="383C3EF5"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b/>
          <w:bCs/>
          <w:i/>
          <w:iCs/>
          <w:sz w:val="28"/>
          <w:szCs w:val="28"/>
        </w:rPr>
        <w:t>(1) Bottom layer contains packed RBC’s </w:t>
      </w:r>
    </w:p>
    <w:p w14:paraId="7A4808C1"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b/>
          <w:bCs/>
          <w:i/>
          <w:iCs/>
          <w:sz w:val="28"/>
          <w:szCs w:val="28"/>
        </w:rPr>
        <w:t xml:space="preserve">(2) Middle layer contains WBC’s and Platelets (Buffy </w:t>
      </w:r>
      <w:proofErr w:type="gramStart"/>
      <w:r w:rsidRPr="00376AE9">
        <w:rPr>
          <w:rFonts w:asciiTheme="majorBidi" w:hAnsiTheme="majorBidi" w:cstheme="majorBidi"/>
          <w:b/>
          <w:bCs/>
          <w:i/>
          <w:iCs/>
          <w:sz w:val="28"/>
          <w:szCs w:val="28"/>
        </w:rPr>
        <w:t>coat )</w:t>
      </w:r>
      <w:proofErr w:type="gramEnd"/>
      <w:r w:rsidRPr="00376AE9">
        <w:rPr>
          <w:rFonts w:asciiTheme="majorBidi" w:hAnsiTheme="majorBidi" w:cstheme="majorBidi"/>
          <w:b/>
          <w:bCs/>
          <w:i/>
          <w:iCs/>
          <w:sz w:val="28"/>
          <w:szCs w:val="28"/>
        </w:rPr>
        <w:t> </w:t>
      </w:r>
    </w:p>
    <w:p w14:paraId="3884C674"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b/>
          <w:bCs/>
          <w:i/>
          <w:iCs/>
          <w:sz w:val="28"/>
          <w:szCs w:val="28"/>
        </w:rPr>
        <w:t>(3) Upper plasma layer. </w:t>
      </w:r>
    </w:p>
    <w:p w14:paraId="58BE312C"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b/>
          <w:bCs/>
          <w:sz w:val="28"/>
          <w:szCs w:val="28"/>
        </w:rPr>
        <w:lastRenderedPageBreak/>
        <w:t>Method (</w:t>
      </w:r>
      <w:proofErr w:type="spellStart"/>
      <w:r w:rsidRPr="00376AE9">
        <w:rPr>
          <w:rFonts w:asciiTheme="majorBidi" w:hAnsiTheme="majorBidi" w:cstheme="majorBidi"/>
          <w:b/>
          <w:bCs/>
          <w:sz w:val="28"/>
          <w:szCs w:val="28"/>
        </w:rPr>
        <w:t>microhaematocrate</w:t>
      </w:r>
      <w:proofErr w:type="spellEnd"/>
      <w:r w:rsidRPr="00376AE9">
        <w:rPr>
          <w:rFonts w:asciiTheme="majorBidi" w:hAnsiTheme="majorBidi" w:cstheme="majorBidi"/>
          <w:b/>
          <w:bCs/>
          <w:sz w:val="28"/>
          <w:szCs w:val="28"/>
        </w:rPr>
        <w:t xml:space="preserve"> method) </w:t>
      </w:r>
    </w:p>
    <w:p w14:paraId="13714771" w14:textId="77777777" w:rsidR="0055248D" w:rsidRPr="00376AE9" w:rsidRDefault="0055248D" w:rsidP="0055248D">
      <w:pPr>
        <w:spacing w:after="15"/>
        <w:rPr>
          <w:rFonts w:asciiTheme="majorBidi" w:hAnsiTheme="majorBidi" w:cstheme="majorBidi"/>
          <w:sz w:val="28"/>
          <w:szCs w:val="28"/>
        </w:rPr>
      </w:pPr>
      <w:r w:rsidRPr="00376AE9">
        <w:rPr>
          <w:rFonts w:asciiTheme="majorBidi" w:hAnsiTheme="majorBidi" w:cstheme="majorBidi"/>
          <w:sz w:val="28"/>
          <w:szCs w:val="28"/>
        </w:rPr>
        <w:t>Fill the capillary tube with blood by capillary attraction. </w:t>
      </w:r>
    </w:p>
    <w:p w14:paraId="7BCE8773" w14:textId="77777777" w:rsidR="0055248D" w:rsidRPr="00376AE9" w:rsidRDefault="0055248D" w:rsidP="0055248D">
      <w:pPr>
        <w:spacing w:after="15"/>
        <w:rPr>
          <w:rFonts w:asciiTheme="majorBidi" w:hAnsiTheme="majorBidi" w:cstheme="majorBidi"/>
          <w:sz w:val="28"/>
          <w:szCs w:val="28"/>
        </w:rPr>
      </w:pPr>
      <w:r w:rsidRPr="00376AE9">
        <w:rPr>
          <w:rFonts w:asciiTheme="majorBidi" w:hAnsiTheme="majorBidi" w:cstheme="majorBidi"/>
          <w:sz w:val="28"/>
          <w:szCs w:val="28"/>
        </w:rPr>
        <w:t>Seal with the clay the end of the capillary tube. </w:t>
      </w:r>
    </w:p>
    <w:p w14:paraId="3D2F38F8" w14:textId="77777777" w:rsidR="0055248D" w:rsidRPr="00376AE9" w:rsidRDefault="0055248D" w:rsidP="0055248D">
      <w:pPr>
        <w:spacing w:after="15"/>
        <w:rPr>
          <w:rFonts w:asciiTheme="majorBidi" w:hAnsiTheme="majorBidi" w:cstheme="majorBidi"/>
          <w:sz w:val="28"/>
          <w:szCs w:val="28"/>
        </w:rPr>
      </w:pPr>
      <w:r w:rsidRPr="00376AE9">
        <w:rPr>
          <w:rFonts w:asciiTheme="majorBidi" w:hAnsiTheme="majorBidi" w:cstheme="majorBidi"/>
          <w:sz w:val="28"/>
          <w:szCs w:val="28"/>
        </w:rPr>
        <w:t>Place and position the capillary tube in the centrifuge. </w:t>
      </w:r>
    </w:p>
    <w:p w14:paraId="57A9550A"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sz w:val="28"/>
          <w:szCs w:val="28"/>
        </w:rPr>
        <w:t>Centrifuge for 15 minutes at 4000 g, so that additional centrifugation does not pack the red blood cells more. </w:t>
      </w:r>
    </w:p>
    <w:p w14:paraId="16303D66" w14:textId="77777777" w:rsidR="0055248D" w:rsidRPr="00376AE9" w:rsidRDefault="0055248D" w:rsidP="0055248D">
      <w:pPr>
        <w:rPr>
          <w:rFonts w:asciiTheme="majorBidi" w:hAnsiTheme="majorBidi" w:cstheme="majorBidi"/>
          <w:sz w:val="28"/>
          <w:szCs w:val="28"/>
        </w:rPr>
      </w:pPr>
    </w:p>
    <w:p w14:paraId="53B02096"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b/>
          <w:bCs/>
          <w:sz w:val="28"/>
          <w:szCs w:val="28"/>
        </w:rPr>
        <w:t xml:space="preserve">Note: </w:t>
      </w:r>
      <w:r w:rsidRPr="00376AE9">
        <w:rPr>
          <w:rFonts w:asciiTheme="majorBidi" w:hAnsiTheme="majorBidi" w:cstheme="majorBidi"/>
          <w:i/>
          <w:iCs/>
          <w:sz w:val="28"/>
          <w:szCs w:val="28"/>
        </w:rPr>
        <w:t>Adequate centrifugation time and speed are important for accurate hematocrit because cells should be packed so that additional centrifugation does not alter or reduce HCT reading. </w:t>
      </w:r>
    </w:p>
    <w:p w14:paraId="26DEEC9E"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b/>
          <w:bCs/>
          <w:sz w:val="28"/>
          <w:szCs w:val="28"/>
        </w:rPr>
        <w:t>Sources of Error: </w:t>
      </w:r>
    </w:p>
    <w:p w14:paraId="51281FDF" w14:textId="77777777" w:rsidR="0055248D" w:rsidRPr="00376AE9" w:rsidRDefault="0055248D" w:rsidP="0055248D">
      <w:pPr>
        <w:spacing w:after="17"/>
        <w:rPr>
          <w:rFonts w:asciiTheme="majorBidi" w:hAnsiTheme="majorBidi" w:cstheme="majorBidi"/>
          <w:sz w:val="28"/>
          <w:szCs w:val="28"/>
        </w:rPr>
      </w:pPr>
      <w:r w:rsidRPr="00376AE9">
        <w:rPr>
          <w:rFonts w:asciiTheme="majorBidi" w:hAnsiTheme="majorBidi" w:cstheme="majorBidi"/>
          <w:sz w:val="28"/>
          <w:szCs w:val="28"/>
        </w:rPr>
        <w:t>Inadequate mixing of the blood. </w:t>
      </w:r>
    </w:p>
    <w:p w14:paraId="0B5B89E1" w14:textId="77777777" w:rsidR="0055248D" w:rsidRPr="00376AE9" w:rsidRDefault="0055248D" w:rsidP="0055248D">
      <w:pPr>
        <w:spacing w:after="17"/>
        <w:rPr>
          <w:rFonts w:asciiTheme="majorBidi" w:hAnsiTheme="majorBidi" w:cstheme="majorBidi"/>
          <w:sz w:val="28"/>
          <w:szCs w:val="28"/>
        </w:rPr>
      </w:pPr>
      <w:r w:rsidRPr="00376AE9">
        <w:rPr>
          <w:rFonts w:asciiTheme="majorBidi" w:hAnsiTheme="majorBidi" w:cstheme="majorBidi"/>
          <w:sz w:val="28"/>
          <w:szCs w:val="28"/>
        </w:rPr>
        <w:t>Hemolysis of blood sample (due to improper collection, delay in processing) will cause erroneously decreased HCT. </w:t>
      </w:r>
    </w:p>
    <w:p w14:paraId="51C52460" w14:textId="77777777" w:rsidR="0055248D" w:rsidRPr="00376AE9" w:rsidRDefault="0055248D" w:rsidP="0055248D">
      <w:pPr>
        <w:spacing w:after="17"/>
        <w:rPr>
          <w:rFonts w:asciiTheme="majorBidi" w:hAnsiTheme="majorBidi" w:cstheme="majorBidi"/>
          <w:sz w:val="28"/>
          <w:szCs w:val="28"/>
        </w:rPr>
      </w:pPr>
      <w:proofErr w:type="spellStart"/>
      <w:r w:rsidRPr="00376AE9">
        <w:rPr>
          <w:rFonts w:asciiTheme="majorBidi" w:hAnsiTheme="majorBidi" w:cstheme="majorBidi"/>
          <w:sz w:val="28"/>
          <w:szCs w:val="28"/>
        </w:rPr>
        <w:t>Failre</w:t>
      </w:r>
      <w:proofErr w:type="spellEnd"/>
      <w:r w:rsidRPr="00376AE9">
        <w:rPr>
          <w:rFonts w:asciiTheme="majorBidi" w:hAnsiTheme="majorBidi" w:cstheme="majorBidi"/>
          <w:sz w:val="28"/>
          <w:szCs w:val="28"/>
        </w:rPr>
        <w:t xml:space="preserve"> to centrifuge long enough </w:t>
      </w:r>
    </w:p>
    <w:p w14:paraId="13115417" w14:textId="77777777" w:rsidR="0055248D" w:rsidRPr="00376AE9" w:rsidRDefault="0055248D" w:rsidP="0055248D">
      <w:pPr>
        <w:spacing w:after="17"/>
        <w:rPr>
          <w:rFonts w:asciiTheme="majorBidi" w:hAnsiTheme="majorBidi" w:cstheme="majorBidi"/>
          <w:sz w:val="28"/>
          <w:szCs w:val="28"/>
        </w:rPr>
      </w:pPr>
      <w:r w:rsidRPr="00376AE9">
        <w:rPr>
          <w:rFonts w:asciiTheme="majorBidi" w:hAnsiTheme="majorBidi" w:cstheme="majorBidi"/>
          <w:sz w:val="28"/>
          <w:szCs w:val="28"/>
        </w:rPr>
        <w:t>Excess EDETA cause decrease in PCV due to RBCs shrinkage </w:t>
      </w:r>
    </w:p>
    <w:p w14:paraId="1AD3A856" w14:textId="77777777" w:rsidR="0055248D" w:rsidRPr="00376AE9" w:rsidRDefault="0055248D" w:rsidP="0055248D">
      <w:pPr>
        <w:spacing w:after="17"/>
        <w:rPr>
          <w:rFonts w:asciiTheme="majorBidi" w:hAnsiTheme="majorBidi" w:cstheme="majorBidi"/>
          <w:sz w:val="28"/>
          <w:szCs w:val="28"/>
        </w:rPr>
      </w:pPr>
      <w:r w:rsidRPr="00376AE9">
        <w:rPr>
          <w:rFonts w:asciiTheme="majorBidi" w:hAnsiTheme="majorBidi" w:cstheme="majorBidi"/>
          <w:sz w:val="28"/>
          <w:szCs w:val="28"/>
        </w:rPr>
        <w:t>Improper reading of the column lengths. </w:t>
      </w:r>
    </w:p>
    <w:p w14:paraId="44EDA4A3"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sz w:val="28"/>
          <w:szCs w:val="28"/>
        </w:rPr>
        <w:t>Plasma trapping is still one of the causes of erroneously increased HCT results. </w:t>
      </w:r>
    </w:p>
    <w:p w14:paraId="6BD1E04C" w14:textId="77777777" w:rsidR="0055248D" w:rsidRPr="00376AE9" w:rsidRDefault="0055248D" w:rsidP="0055248D">
      <w:pPr>
        <w:rPr>
          <w:rFonts w:asciiTheme="majorBidi" w:hAnsiTheme="majorBidi" w:cstheme="majorBidi"/>
          <w:sz w:val="28"/>
          <w:szCs w:val="28"/>
        </w:rPr>
      </w:pPr>
    </w:p>
    <w:p w14:paraId="6D96B0B4"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b/>
          <w:bCs/>
          <w:sz w:val="28"/>
          <w:szCs w:val="28"/>
        </w:rPr>
        <w:t xml:space="preserve">Note: </w:t>
      </w:r>
      <w:r w:rsidRPr="00376AE9">
        <w:rPr>
          <w:rFonts w:asciiTheme="majorBidi" w:hAnsiTheme="majorBidi" w:cstheme="majorBidi"/>
          <w:i/>
          <w:iCs/>
          <w:sz w:val="28"/>
          <w:szCs w:val="28"/>
        </w:rPr>
        <w:t>trapped plasma is usually 5% of PCV value so we can calculate true PCV as follow: </w:t>
      </w:r>
    </w:p>
    <w:p w14:paraId="4905D536"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i/>
          <w:iCs/>
          <w:sz w:val="28"/>
          <w:szCs w:val="28"/>
        </w:rPr>
        <w:t>True PCV = calculated PCV - 5% of PCV value </w:t>
      </w:r>
    </w:p>
    <w:p w14:paraId="7FD16123" w14:textId="77777777" w:rsidR="0055248D" w:rsidRPr="00376AE9" w:rsidRDefault="0055248D" w:rsidP="0055248D">
      <w:pPr>
        <w:rPr>
          <w:rFonts w:asciiTheme="majorBidi" w:hAnsiTheme="majorBidi" w:cstheme="majorBidi"/>
          <w:sz w:val="28"/>
          <w:szCs w:val="28"/>
        </w:rPr>
      </w:pPr>
    </w:p>
    <w:p w14:paraId="1E888AD5"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b/>
          <w:bCs/>
          <w:sz w:val="28"/>
          <w:szCs w:val="28"/>
        </w:rPr>
        <w:t>Calculations </w:t>
      </w:r>
    </w:p>
    <w:p w14:paraId="7742BE74"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b/>
          <w:bCs/>
          <w:sz w:val="28"/>
          <w:szCs w:val="28"/>
        </w:rPr>
        <w:t>Calculation of PCV </w:t>
      </w:r>
    </w:p>
    <w:p w14:paraId="5691675E"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sz w:val="28"/>
          <w:szCs w:val="28"/>
        </w:rPr>
        <w:t>The height of the RBC column, and the total column should be measured with the aid of a ruler in cm and mm, then divide the RBC column height over the total column height (total height = RBC column + buffy coat + plasma column) </w:t>
      </w:r>
    </w:p>
    <w:p w14:paraId="23376B79"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b/>
          <w:bCs/>
          <w:sz w:val="28"/>
          <w:szCs w:val="28"/>
        </w:rPr>
        <w:t xml:space="preserve">Calculation of </w:t>
      </w:r>
      <w:proofErr w:type="spellStart"/>
      <w:r w:rsidRPr="00376AE9">
        <w:rPr>
          <w:rFonts w:asciiTheme="majorBidi" w:hAnsiTheme="majorBidi" w:cstheme="majorBidi"/>
          <w:b/>
          <w:bCs/>
          <w:sz w:val="28"/>
          <w:szCs w:val="28"/>
        </w:rPr>
        <w:t>Hb</w:t>
      </w:r>
      <w:proofErr w:type="spellEnd"/>
      <w:r w:rsidRPr="00376AE9">
        <w:rPr>
          <w:rFonts w:asciiTheme="majorBidi" w:hAnsiTheme="majorBidi" w:cstheme="majorBidi"/>
          <w:b/>
          <w:bCs/>
          <w:sz w:val="28"/>
          <w:szCs w:val="28"/>
        </w:rPr>
        <w:t xml:space="preserve"> from HCT </w:t>
      </w:r>
    </w:p>
    <w:p w14:paraId="2022D122" w14:textId="77777777" w:rsidR="0055248D" w:rsidRPr="00376AE9" w:rsidRDefault="0055248D" w:rsidP="0055248D">
      <w:pPr>
        <w:rPr>
          <w:rFonts w:asciiTheme="majorBidi" w:hAnsiTheme="majorBidi" w:cstheme="majorBidi"/>
          <w:sz w:val="28"/>
          <w:szCs w:val="28"/>
        </w:rPr>
      </w:pPr>
      <w:proofErr w:type="spellStart"/>
      <w:r w:rsidRPr="00376AE9">
        <w:rPr>
          <w:rFonts w:asciiTheme="majorBidi" w:hAnsiTheme="majorBidi" w:cstheme="majorBidi"/>
          <w:sz w:val="28"/>
          <w:szCs w:val="28"/>
        </w:rPr>
        <w:t>Hb</w:t>
      </w:r>
      <w:proofErr w:type="spellEnd"/>
      <w:r w:rsidRPr="00376AE9">
        <w:rPr>
          <w:rFonts w:asciiTheme="majorBidi" w:hAnsiTheme="majorBidi" w:cstheme="majorBidi"/>
          <w:sz w:val="28"/>
          <w:szCs w:val="28"/>
        </w:rPr>
        <w:t xml:space="preserve"> conc. = (Normal </w:t>
      </w:r>
      <w:proofErr w:type="spellStart"/>
      <w:r w:rsidRPr="00376AE9">
        <w:rPr>
          <w:rFonts w:asciiTheme="majorBidi" w:hAnsiTheme="majorBidi" w:cstheme="majorBidi"/>
          <w:sz w:val="28"/>
          <w:szCs w:val="28"/>
        </w:rPr>
        <w:t>Hb</w:t>
      </w:r>
      <w:proofErr w:type="spellEnd"/>
      <w:r w:rsidRPr="00376AE9">
        <w:rPr>
          <w:rFonts w:asciiTheme="majorBidi" w:hAnsiTheme="majorBidi" w:cstheme="majorBidi"/>
          <w:sz w:val="28"/>
          <w:szCs w:val="28"/>
        </w:rPr>
        <w:t xml:space="preserve"> X Calculated HCT) / Normal HCT </w:t>
      </w:r>
    </w:p>
    <w:p w14:paraId="72BDC676"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b/>
          <w:bCs/>
          <w:sz w:val="28"/>
          <w:szCs w:val="28"/>
        </w:rPr>
        <w:t>Mean corpuscular volume (MCV) </w:t>
      </w:r>
    </w:p>
    <w:p w14:paraId="75739726" w14:textId="77777777" w:rsidR="0055248D" w:rsidRPr="00376AE9" w:rsidRDefault="0055248D" w:rsidP="0055248D">
      <w:pPr>
        <w:rPr>
          <w:rFonts w:asciiTheme="majorBidi" w:hAnsiTheme="majorBidi" w:cstheme="majorBidi"/>
          <w:sz w:val="28"/>
          <w:szCs w:val="28"/>
        </w:rPr>
      </w:pPr>
    </w:p>
    <w:p w14:paraId="6E7A776D"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sz w:val="28"/>
          <w:szCs w:val="28"/>
        </w:rPr>
        <w:t xml:space="preserve">Mean Cell (Corpuscular) Volume, is the average volume of red cells. This parameter is useful in classifying </w:t>
      </w:r>
      <w:proofErr w:type="gramStart"/>
      <w:r w:rsidRPr="00376AE9">
        <w:rPr>
          <w:rFonts w:asciiTheme="majorBidi" w:hAnsiTheme="majorBidi" w:cstheme="majorBidi"/>
          <w:sz w:val="28"/>
          <w:szCs w:val="28"/>
        </w:rPr>
        <w:t>anemia‘</w:t>
      </w:r>
      <w:proofErr w:type="gramEnd"/>
      <w:r w:rsidRPr="00376AE9">
        <w:rPr>
          <w:rFonts w:asciiTheme="majorBidi" w:hAnsiTheme="majorBidi" w:cstheme="majorBidi"/>
          <w:sz w:val="28"/>
          <w:szCs w:val="28"/>
        </w:rPr>
        <w:t>s into: </w:t>
      </w:r>
    </w:p>
    <w:p w14:paraId="6B447CB8"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sz w:val="28"/>
          <w:szCs w:val="28"/>
        </w:rPr>
        <w:t>Microcytic, normocytic, and macrocytic. </w:t>
      </w:r>
    </w:p>
    <w:p w14:paraId="3D717CE1"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sz w:val="28"/>
          <w:szCs w:val="28"/>
        </w:rPr>
        <w:t>MCV is calculated from the hematocrit (HCT), and the Red Blood Cells Count (RBC count). </w:t>
      </w:r>
    </w:p>
    <w:p w14:paraId="45D09C14"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sz w:val="28"/>
          <w:szCs w:val="28"/>
        </w:rPr>
        <w:t>MCV = (HCT / RBC) X 10 </w:t>
      </w:r>
    </w:p>
    <w:p w14:paraId="6F008B05"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sz w:val="28"/>
          <w:szCs w:val="28"/>
        </w:rPr>
        <w:t xml:space="preserve">The results of MCV are expressed in </w:t>
      </w:r>
      <w:proofErr w:type="spellStart"/>
      <w:r w:rsidRPr="00376AE9">
        <w:rPr>
          <w:rFonts w:asciiTheme="majorBidi" w:hAnsiTheme="majorBidi" w:cstheme="majorBidi"/>
          <w:sz w:val="28"/>
          <w:szCs w:val="28"/>
        </w:rPr>
        <w:t>femtoliters</w:t>
      </w:r>
      <w:proofErr w:type="spellEnd"/>
      <w:r w:rsidRPr="00376AE9">
        <w:rPr>
          <w:rFonts w:asciiTheme="majorBidi" w:hAnsiTheme="majorBidi" w:cstheme="majorBidi"/>
          <w:sz w:val="28"/>
          <w:szCs w:val="28"/>
        </w:rPr>
        <w:t xml:space="preserve"> (</w:t>
      </w:r>
      <w:proofErr w:type="spellStart"/>
      <w:r w:rsidRPr="00376AE9">
        <w:rPr>
          <w:rFonts w:asciiTheme="majorBidi" w:hAnsiTheme="majorBidi" w:cstheme="majorBidi"/>
          <w:sz w:val="28"/>
          <w:szCs w:val="28"/>
        </w:rPr>
        <w:t>fl</w:t>
      </w:r>
      <w:proofErr w:type="spellEnd"/>
      <w:r w:rsidRPr="00376AE9">
        <w:rPr>
          <w:rFonts w:asciiTheme="majorBidi" w:hAnsiTheme="majorBidi" w:cstheme="majorBidi"/>
          <w:sz w:val="28"/>
          <w:szCs w:val="28"/>
        </w:rPr>
        <w:t>). </w:t>
      </w:r>
    </w:p>
    <w:p w14:paraId="02E24445"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b/>
          <w:bCs/>
          <w:sz w:val="28"/>
          <w:szCs w:val="28"/>
        </w:rPr>
        <w:t xml:space="preserve">Note: </w:t>
      </w:r>
      <w:r w:rsidRPr="00376AE9">
        <w:rPr>
          <w:rFonts w:asciiTheme="majorBidi" w:hAnsiTheme="majorBidi" w:cstheme="majorBidi"/>
          <w:i/>
          <w:iCs/>
          <w:sz w:val="28"/>
          <w:szCs w:val="28"/>
        </w:rPr>
        <w:t>the automated hematology analyzers measure (not calculating) MCV, and then calculating the HCT from MCV and Total RBC count. </w:t>
      </w:r>
    </w:p>
    <w:p w14:paraId="3D61AB83"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b/>
          <w:bCs/>
          <w:sz w:val="28"/>
          <w:szCs w:val="28"/>
          <w:highlight w:val="yellow"/>
        </w:rPr>
        <w:t>Mean corpuscular hemoglobin (MCH)</w:t>
      </w:r>
      <w:r w:rsidRPr="00376AE9">
        <w:rPr>
          <w:rFonts w:asciiTheme="majorBidi" w:hAnsiTheme="majorBidi" w:cstheme="majorBidi"/>
          <w:b/>
          <w:bCs/>
          <w:sz w:val="28"/>
          <w:szCs w:val="28"/>
        </w:rPr>
        <w:t> </w:t>
      </w:r>
    </w:p>
    <w:p w14:paraId="66FD8D04" w14:textId="77777777" w:rsidR="0055248D" w:rsidRPr="00376AE9" w:rsidRDefault="0055248D" w:rsidP="0055248D">
      <w:pPr>
        <w:rPr>
          <w:rFonts w:asciiTheme="majorBidi" w:hAnsiTheme="majorBidi" w:cstheme="majorBidi"/>
          <w:sz w:val="28"/>
          <w:szCs w:val="28"/>
        </w:rPr>
      </w:pPr>
    </w:p>
    <w:p w14:paraId="2817CDC9"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sz w:val="28"/>
          <w:szCs w:val="28"/>
        </w:rPr>
        <w:t>Mean Cell Hemoglobin, is the hemoglobin content in the average red blood cell, or in other words, the average weight of hemoglobin per RBC. </w:t>
      </w:r>
    </w:p>
    <w:p w14:paraId="343E711C"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sz w:val="28"/>
          <w:szCs w:val="28"/>
        </w:rPr>
        <w:t>It is calculated from the hemoglobin concentration (</w:t>
      </w:r>
      <w:proofErr w:type="spellStart"/>
      <w:r w:rsidRPr="00376AE9">
        <w:rPr>
          <w:rFonts w:asciiTheme="majorBidi" w:hAnsiTheme="majorBidi" w:cstheme="majorBidi"/>
          <w:sz w:val="28"/>
          <w:szCs w:val="28"/>
        </w:rPr>
        <w:t>Hb</w:t>
      </w:r>
      <w:proofErr w:type="spellEnd"/>
      <w:r w:rsidRPr="00376AE9">
        <w:rPr>
          <w:rFonts w:asciiTheme="majorBidi" w:hAnsiTheme="majorBidi" w:cstheme="majorBidi"/>
          <w:sz w:val="28"/>
          <w:szCs w:val="28"/>
        </w:rPr>
        <w:t>), and the total RBC count. </w:t>
      </w:r>
    </w:p>
    <w:p w14:paraId="5A8617E3"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sz w:val="28"/>
          <w:szCs w:val="28"/>
        </w:rPr>
        <w:t>MCH = (</w:t>
      </w:r>
      <w:proofErr w:type="spellStart"/>
      <w:r w:rsidRPr="00376AE9">
        <w:rPr>
          <w:rFonts w:asciiTheme="majorBidi" w:hAnsiTheme="majorBidi" w:cstheme="majorBidi"/>
          <w:sz w:val="28"/>
          <w:szCs w:val="28"/>
        </w:rPr>
        <w:t>Hb</w:t>
      </w:r>
      <w:proofErr w:type="spellEnd"/>
      <w:r w:rsidRPr="00376AE9">
        <w:rPr>
          <w:rFonts w:asciiTheme="majorBidi" w:hAnsiTheme="majorBidi" w:cstheme="majorBidi"/>
          <w:sz w:val="28"/>
          <w:szCs w:val="28"/>
        </w:rPr>
        <w:t xml:space="preserve"> / RBC) X 10 </w:t>
      </w:r>
    </w:p>
    <w:p w14:paraId="654F3BB3"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sz w:val="28"/>
          <w:szCs w:val="28"/>
        </w:rPr>
        <w:t xml:space="preserve">Results of MCH are expressed in </w:t>
      </w:r>
      <w:proofErr w:type="spellStart"/>
      <w:r w:rsidRPr="00376AE9">
        <w:rPr>
          <w:rFonts w:asciiTheme="majorBidi" w:hAnsiTheme="majorBidi" w:cstheme="majorBidi"/>
          <w:sz w:val="28"/>
          <w:szCs w:val="28"/>
        </w:rPr>
        <w:t>picograms</w:t>
      </w:r>
      <w:proofErr w:type="spellEnd"/>
      <w:r w:rsidRPr="00376AE9">
        <w:rPr>
          <w:rFonts w:asciiTheme="majorBidi" w:hAnsiTheme="majorBidi" w:cstheme="majorBidi"/>
          <w:sz w:val="28"/>
          <w:szCs w:val="28"/>
        </w:rPr>
        <w:t xml:space="preserve"> (</w:t>
      </w:r>
      <w:proofErr w:type="spellStart"/>
      <w:r w:rsidRPr="00376AE9">
        <w:rPr>
          <w:rFonts w:asciiTheme="majorBidi" w:hAnsiTheme="majorBidi" w:cstheme="majorBidi"/>
          <w:sz w:val="28"/>
          <w:szCs w:val="28"/>
        </w:rPr>
        <w:t>pg</w:t>
      </w:r>
      <w:proofErr w:type="spellEnd"/>
      <w:proofErr w:type="gramStart"/>
      <w:r w:rsidRPr="00376AE9">
        <w:rPr>
          <w:rFonts w:asciiTheme="majorBidi" w:hAnsiTheme="majorBidi" w:cstheme="majorBidi"/>
          <w:sz w:val="28"/>
          <w:szCs w:val="28"/>
        </w:rPr>
        <w:t>)..</w:t>
      </w:r>
      <w:proofErr w:type="gramEnd"/>
      <w:r w:rsidRPr="00376AE9">
        <w:rPr>
          <w:rFonts w:asciiTheme="majorBidi" w:hAnsiTheme="majorBidi" w:cstheme="majorBidi"/>
          <w:sz w:val="28"/>
          <w:szCs w:val="28"/>
        </w:rPr>
        <w:t> </w:t>
      </w:r>
    </w:p>
    <w:p w14:paraId="2BB232DF" w14:textId="77777777" w:rsidR="0055248D" w:rsidRPr="00376AE9" w:rsidRDefault="0055248D" w:rsidP="0055248D">
      <w:pPr>
        <w:spacing w:after="15"/>
        <w:rPr>
          <w:rFonts w:asciiTheme="majorBidi" w:hAnsiTheme="majorBidi" w:cstheme="majorBidi"/>
          <w:sz w:val="28"/>
          <w:szCs w:val="28"/>
        </w:rPr>
      </w:pPr>
      <w:r w:rsidRPr="00376AE9">
        <w:rPr>
          <w:rFonts w:asciiTheme="majorBidi" w:hAnsiTheme="majorBidi" w:cstheme="majorBidi"/>
          <w:b/>
          <w:bCs/>
          <w:sz w:val="28"/>
          <w:szCs w:val="28"/>
        </w:rPr>
        <w:t xml:space="preserve">Macrocytic red cells </w:t>
      </w:r>
      <w:r w:rsidRPr="00376AE9">
        <w:rPr>
          <w:rFonts w:asciiTheme="majorBidi" w:hAnsiTheme="majorBidi" w:cstheme="majorBidi"/>
          <w:sz w:val="28"/>
          <w:szCs w:val="28"/>
        </w:rPr>
        <w:t>have higher MCH, because they are larger and contain more hemoglobin. </w:t>
      </w:r>
    </w:p>
    <w:p w14:paraId="6E565D9D"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b/>
          <w:bCs/>
          <w:sz w:val="28"/>
          <w:szCs w:val="28"/>
        </w:rPr>
        <w:t xml:space="preserve">Microcytic red cells </w:t>
      </w:r>
      <w:r w:rsidRPr="00376AE9">
        <w:rPr>
          <w:rFonts w:asciiTheme="majorBidi" w:hAnsiTheme="majorBidi" w:cstheme="majorBidi"/>
          <w:sz w:val="28"/>
          <w:szCs w:val="28"/>
        </w:rPr>
        <w:t>have lower MCH, because they are smaller and contain less hemoglobin. </w:t>
      </w:r>
    </w:p>
    <w:p w14:paraId="0252509E" w14:textId="77777777" w:rsidR="0055248D" w:rsidRPr="00376AE9" w:rsidRDefault="0055248D" w:rsidP="0055248D">
      <w:pPr>
        <w:rPr>
          <w:rFonts w:asciiTheme="majorBidi" w:hAnsiTheme="majorBidi" w:cstheme="majorBidi"/>
          <w:sz w:val="28"/>
          <w:szCs w:val="28"/>
        </w:rPr>
      </w:pPr>
    </w:p>
    <w:p w14:paraId="2AEB6530"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b/>
          <w:bCs/>
          <w:sz w:val="28"/>
          <w:szCs w:val="28"/>
          <w:highlight w:val="yellow"/>
        </w:rPr>
        <w:t>Mean corpuscular hemoglobin concentration (MCHC)</w:t>
      </w:r>
      <w:r w:rsidRPr="00376AE9">
        <w:rPr>
          <w:rFonts w:asciiTheme="majorBidi" w:hAnsiTheme="majorBidi" w:cstheme="majorBidi"/>
          <w:b/>
          <w:bCs/>
          <w:sz w:val="28"/>
          <w:szCs w:val="28"/>
        </w:rPr>
        <w:t> </w:t>
      </w:r>
    </w:p>
    <w:p w14:paraId="2395A73A" w14:textId="77777777" w:rsidR="0055248D" w:rsidRPr="00376AE9" w:rsidRDefault="0055248D" w:rsidP="0055248D">
      <w:pPr>
        <w:rPr>
          <w:rFonts w:asciiTheme="majorBidi" w:hAnsiTheme="majorBidi" w:cstheme="majorBidi"/>
          <w:sz w:val="28"/>
          <w:szCs w:val="28"/>
        </w:rPr>
      </w:pPr>
    </w:p>
    <w:p w14:paraId="3F3D1CCF"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sz w:val="28"/>
          <w:szCs w:val="28"/>
        </w:rPr>
        <w:t xml:space="preserve">Mean Cell Hemoglobin Concentration, is the average hemoglobin concentration in 100 cc red blood cells. It indicates the average weight of hemoglobin as compared to the cell size. It correlates with the degree of </w:t>
      </w:r>
      <w:proofErr w:type="spellStart"/>
      <w:r w:rsidRPr="00376AE9">
        <w:rPr>
          <w:rFonts w:asciiTheme="majorBidi" w:hAnsiTheme="majorBidi" w:cstheme="majorBidi"/>
          <w:sz w:val="28"/>
          <w:szCs w:val="28"/>
        </w:rPr>
        <w:t>hemoglobinization</w:t>
      </w:r>
      <w:proofErr w:type="spellEnd"/>
      <w:r w:rsidRPr="00376AE9">
        <w:rPr>
          <w:rFonts w:asciiTheme="majorBidi" w:hAnsiTheme="majorBidi" w:cstheme="majorBidi"/>
          <w:sz w:val="28"/>
          <w:szCs w:val="28"/>
        </w:rPr>
        <w:t xml:space="preserve"> of the red cells on the peripheral blood film. </w:t>
      </w:r>
    </w:p>
    <w:p w14:paraId="268708A4"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sz w:val="28"/>
          <w:szCs w:val="28"/>
        </w:rPr>
        <w:t>MCHC is calculated from the hematocrit and hemoglobin as follow: </w:t>
      </w:r>
    </w:p>
    <w:p w14:paraId="25635472"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sz w:val="28"/>
          <w:szCs w:val="28"/>
        </w:rPr>
        <w:t>MCHC = (</w:t>
      </w:r>
      <w:proofErr w:type="spellStart"/>
      <w:r w:rsidRPr="00376AE9">
        <w:rPr>
          <w:rFonts w:asciiTheme="majorBidi" w:hAnsiTheme="majorBidi" w:cstheme="majorBidi"/>
          <w:sz w:val="28"/>
          <w:szCs w:val="28"/>
        </w:rPr>
        <w:t>Hb</w:t>
      </w:r>
      <w:proofErr w:type="spellEnd"/>
      <w:r w:rsidRPr="00376AE9">
        <w:rPr>
          <w:rFonts w:asciiTheme="majorBidi" w:hAnsiTheme="majorBidi" w:cstheme="majorBidi"/>
          <w:sz w:val="28"/>
          <w:szCs w:val="28"/>
        </w:rPr>
        <w:t xml:space="preserve"> / HCT) X 100 </w:t>
      </w:r>
    </w:p>
    <w:p w14:paraId="6EAB5D39"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sz w:val="28"/>
          <w:szCs w:val="28"/>
        </w:rPr>
        <w:t>Results of MCHC are expressed in percentage (%) or gm/dl. </w:t>
      </w:r>
    </w:p>
    <w:p w14:paraId="3F243C4F" w14:textId="77777777" w:rsidR="0055248D" w:rsidRPr="00376AE9" w:rsidRDefault="0055248D" w:rsidP="0055248D">
      <w:pPr>
        <w:spacing w:after="15"/>
        <w:rPr>
          <w:rFonts w:asciiTheme="majorBidi" w:hAnsiTheme="majorBidi" w:cstheme="majorBidi"/>
          <w:sz w:val="28"/>
          <w:szCs w:val="28"/>
        </w:rPr>
      </w:pPr>
      <w:r w:rsidRPr="00376AE9">
        <w:rPr>
          <w:rFonts w:asciiTheme="majorBidi" w:hAnsiTheme="majorBidi" w:cstheme="majorBidi"/>
          <w:sz w:val="28"/>
          <w:szCs w:val="28"/>
        </w:rPr>
        <w:t>If results are within this range, it is said that red cells are Normochromic. </w:t>
      </w:r>
    </w:p>
    <w:p w14:paraId="6C2A6C0D" w14:textId="77777777" w:rsidR="0055248D" w:rsidRPr="00376AE9" w:rsidRDefault="0055248D" w:rsidP="0055248D">
      <w:pPr>
        <w:rPr>
          <w:rFonts w:asciiTheme="majorBidi" w:hAnsiTheme="majorBidi" w:cstheme="majorBidi"/>
          <w:sz w:val="28"/>
          <w:szCs w:val="28"/>
        </w:rPr>
      </w:pPr>
      <w:r w:rsidRPr="00376AE9">
        <w:rPr>
          <w:rFonts w:asciiTheme="majorBidi" w:hAnsiTheme="majorBidi" w:cstheme="majorBidi"/>
          <w:sz w:val="28"/>
          <w:szCs w:val="28"/>
        </w:rPr>
        <w:t>If results are less than normal, red cells are said to be Hypochromic, which is seen in microcytic hypochromic anemias e.g. iron deficiency anemia. </w:t>
      </w:r>
    </w:p>
    <w:p w14:paraId="32802842" w14:textId="77777777" w:rsidR="0055248D" w:rsidRDefault="0055248D" w:rsidP="0055248D">
      <w:pPr>
        <w:rPr>
          <w:rFonts w:asciiTheme="majorBidi" w:hAnsiTheme="majorBidi" w:cstheme="majorBidi"/>
          <w:sz w:val="28"/>
          <w:szCs w:val="28"/>
        </w:rPr>
      </w:pPr>
    </w:p>
    <w:p w14:paraId="7995376D" w14:textId="77777777" w:rsidR="00215395" w:rsidRDefault="00215395"/>
    <w:sectPr w:rsidR="00215395" w:rsidSect="0055248D">
      <w:pgSz w:w="12240" w:h="15840"/>
      <w:pgMar w:top="1440" w:right="1440" w:bottom="1440" w:left="1440" w:header="720" w:footer="720" w:gutter="0"/>
      <w:pgBorders>
        <w:top w:val="confetti" w:sz="20" w:space="1" w:color="auto"/>
        <w:left w:val="confetti" w:sz="20" w:space="4" w:color="auto"/>
        <w:bottom w:val="confetti" w:sz="20" w:space="1" w:color="auto"/>
        <w:right w:val="confetti" w:sz="20"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8D"/>
    <w:rsid w:val="0000544B"/>
    <w:rsid w:val="00215395"/>
    <w:rsid w:val="0055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69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2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3609</Characters>
  <Application>Microsoft Macintosh Word</Application>
  <DocSecurity>0</DocSecurity>
  <Lines>30</Lines>
  <Paragraphs>8</Paragraphs>
  <ScaleCrop>false</ScaleCrop>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Zahraa Kamaz</dc:creator>
  <cp:keywords/>
  <dc:description/>
  <cp:lastModifiedBy>Zahraa Kamaz</cp:lastModifiedBy>
  <cp:revision>1</cp:revision>
  <dcterms:created xsi:type="dcterms:W3CDTF">2018-06-28T07:16:00Z</dcterms:created>
  <dcterms:modified xsi:type="dcterms:W3CDTF">2018-06-28T07:17:00Z</dcterms:modified>
</cp:coreProperties>
</file>