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F39E9" w14:textId="77777777" w:rsidR="00957621" w:rsidRDefault="00957621" w:rsidP="00957621">
      <w:pPr>
        <w:rPr>
          <w:rFonts w:asciiTheme="minorBidi" w:hAnsiTheme="minorBidi"/>
          <w:b/>
          <w:bCs/>
          <w:color w:val="2F5496" w:themeColor="accent1" w:themeShade="BF"/>
          <w:sz w:val="40"/>
          <w:szCs w:val="40"/>
        </w:rPr>
      </w:pPr>
      <w:bookmarkStart w:id="0" w:name="_GoBack"/>
      <w:bookmarkEnd w:id="0"/>
      <w:r w:rsidRPr="00672E5A">
        <w:rPr>
          <w:rFonts w:asciiTheme="minorBidi" w:hAnsiTheme="minorBidi"/>
          <w:b/>
          <w:bCs/>
          <w:color w:val="2F5496" w:themeColor="accent1" w:themeShade="BF"/>
          <w:sz w:val="40"/>
          <w:szCs w:val="40"/>
        </w:rPr>
        <w:t xml:space="preserve">ANATOMY AND PHYSIOLOGY LAB WORK </w:t>
      </w:r>
    </w:p>
    <w:p w14:paraId="7A4D7596" w14:textId="77777777" w:rsidR="00957621" w:rsidRDefault="00957621" w:rsidP="00957621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aps/>
          <w:noProof/>
          <w:sz w:val="36"/>
          <w:szCs w:val="36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14:paraId="08A4E273" w14:textId="77777777" w:rsidR="00957621" w:rsidRDefault="00957621" w:rsidP="00957621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aps/>
          <w:noProof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77015">
        <w:rPr>
          <w:rFonts w:asciiTheme="majorBidi" w:hAnsiTheme="majorBidi" w:cstheme="majorBidi"/>
          <w:b/>
          <w:bCs/>
          <w:caps/>
          <w:noProof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BLEEDING TIME</w:t>
      </w:r>
    </w:p>
    <w:p w14:paraId="388FF912" w14:textId="77777777" w:rsidR="00957621" w:rsidRPr="00977015" w:rsidRDefault="00957621" w:rsidP="00957621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ajorBidi" w:hAnsiTheme="majorBidi" w:cstheme="majorBidi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lab 1</w:t>
      </w:r>
    </w:p>
    <w:p w14:paraId="0652F039" w14:textId="77777777" w:rsidR="00957621" w:rsidRPr="00977015" w:rsidRDefault="00957621" w:rsidP="00957621">
      <w:pPr>
        <w:tabs>
          <w:tab w:val="left" w:pos="1710"/>
        </w:tabs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caps/>
          <w:noProof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14:paraId="36D67587" w14:textId="77777777" w:rsidR="00957621" w:rsidRPr="00977015" w:rsidRDefault="00957621" w:rsidP="00957621">
      <w:pPr>
        <w:tabs>
          <w:tab w:val="left" w:pos="171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caps/>
          <w:noProof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14:paraId="5C678612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Bleeding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: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means loss of blood from damaged or injured </w:t>
      </w:r>
    </w:p>
    <w:p w14:paraId="0A8F4C11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Small blood vessels.</w:t>
      </w:r>
    </w:p>
    <w:p w14:paraId="3665CE64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</w:p>
    <w:p w14:paraId="7AAB9E3A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Hemostasis: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the process of prevention of blood loss</w:t>
      </w:r>
    </w:p>
    <w:p w14:paraId="24E21759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through the injured vessel.</w:t>
      </w:r>
    </w:p>
    <w:p w14:paraId="10A689FA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</w:p>
    <w:p w14:paraId="6007EAB9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The Bleeding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time: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the</w:t>
      </w:r>
      <w:r w:rsidRPr="00977015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t xml:space="preserve">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time taken from the</w:t>
      </w:r>
      <w:r w:rsidRPr="00977015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t xml:space="preserve">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onset of wound until bleeding cease(Hemostasis).</w:t>
      </w:r>
    </w:p>
    <w:p w14:paraId="2AC4B02C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</w:p>
    <w:p w14:paraId="56A75037" w14:textId="77777777" w:rsidR="00957621" w:rsidRPr="00977015" w:rsidRDefault="00957621" w:rsidP="00957621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Clinical Application</w:t>
      </w:r>
    </w:p>
    <w:p w14:paraId="6BBD2BB7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1- In platelets functional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disorders, the B.T is </w:t>
      </w:r>
    </w:p>
    <w:p w14:paraId="5342EE3C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Prolonged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.</w:t>
      </w:r>
    </w:p>
    <w:p w14:paraId="49BA5D39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2- In thrombocytopenia states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,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the B.T is </w:t>
      </w:r>
    </w:p>
    <w:p w14:paraId="0D971CFE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Prolonged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.</w:t>
      </w:r>
    </w:p>
    <w:p w14:paraId="793FE21C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3-Vitamin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K deficiency.</w:t>
      </w:r>
    </w:p>
    <w:p w14:paraId="22D241F6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4- in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>hemophilia the B.T is Prolonged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.</w:t>
      </w:r>
    </w:p>
    <w:p w14:paraId="77394285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5- Patients on long-term oral anticoagulant therapy</w:t>
      </w:r>
    </w:p>
    <w:p w14:paraId="6AB9E572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Usually have a moderately prolonged B.T.</w:t>
      </w:r>
    </w:p>
    <w:p w14:paraId="78A42D70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6-Aspirin prolonged the B.T. By 2-3 times in normal</w:t>
      </w:r>
    </w:p>
    <w:p w14:paraId="4D701886" w14:textId="77777777" w:rsidR="00957621" w:rsidRPr="00977015" w:rsidRDefault="00957621" w:rsidP="00957621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persons.</w:t>
      </w:r>
    </w:p>
    <w:p w14:paraId="6069A9D0" w14:textId="77777777" w:rsidR="00957621" w:rsidRPr="00977015" w:rsidRDefault="00957621" w:rsidP="00957621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977015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  <w:lang w:bidi="ar-IQ"/>
        </w:rPr>
        <w:t>Introduction and principle</w:t>
      </w:r>
    </w:p>
    <w:p w14:paraId="50A4884C" w14:textId="77777777" w:rsidR="00957621" w:rsidRPr="00977015" w:rsidRDefault="00957621" w:rsidP="0095762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A standardized puncture of the ear lobe is made and the time course for bleeding to stop is recorded. Cessation of bleed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 xml:space="preserve">ing indicates the formation of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hemostatic plugs which are in turn dependent on an adequate number of platelets and the ability of the platelets to adhere to the sub endothelium and to form aggregates.</w:t>
      </w:r>
    </w:p>
    <w:p w14:paraId="530DAF7D" w14:textId="77777777" w:rsidR="00957621" w:rsidRDefault="00957621" w:rsidP="00957621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</w:p>
    <w:p w14:paraId="4F122D1E" w14:textId="77777777" w:rsidR="00957621" w:rsidRDefault="00957621" w:rsidP="00957621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</w:p>
    <w:p w14:paraId="0759C885" w14:textId="77777777" w:rsidR="00957621" w:rsidRPr="00977015" w:rsidRDefault="00957621" w:rsidP="00957621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Objectives</w:t>
      </w:r>
    </w:p>
    <w:p w14:paraId="1A6E4A05" w14:textId="77777777" w:rsidR="00957621" w:rsidRPr="00977015" w:rsidRDefault="00957621" w:rsidP="0095762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To find the time that elapses between the puncture of the skin and the stoppage of blood oozing.</w:t>
      </w:r>
    </w:p>
    <w:p w14:paraId="141A6208" w14:textId="77777777" w:rsidR="00957621" w:rsidRDefault="00957621" w:rsidP="00957621">
      <w:pPr>
        <w:autoSpaceDE w:val="0"/>
        <w:autoSpaceDN w:val="0"/>
        <w:adjustRightInd w:val="0"/>
        <w:rPr>
          <w:rFonts w:cs="JansonText-Roman"/>
          <w:b/>
          <w:bCs/>
          <w:color w:val="231F20"/>
          <w:sz w:val="32"/>
          <w:szCs w:val="32"/>
        </w:rPr>
      </w:pPr>
    </w:p>
    <w:p w14:paraId="532F99EF" w14:textId="77777777" w:rsidR="00957621" w:rsidRPr="00977015" w:rsidRDefault="00957621" w:rsidP="0095762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Methods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</w:r>
      <w:r w:rsidRPr="00977015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t xml:space="preserve">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1- Duke test. It is the easiest to perform.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2- Ivy test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 xml:space="preserve">3- Template </w:t>
      </w:r>
      <w:proofErr w:type="gramStart"/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test..</w:t>
      </w:r>
      <w:proofErr w:type="gramEnd"/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ab/>
        <w:t xml:space="preserve">                                                                                </w:t>
      </w:r>
      <w:r w:rsidRPr="00977015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br/>
        <w:t>Duke Test</w:t>
      </w:r>
      <w:r w:rsidRPr="00977015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br/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Material and Instruments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1- Sterile disposable lancet.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2- Stopwatch.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3- Circular test paper.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br/>
        <w:t>4- Alcohol prep pads.</w:t>
      </w:r>
    </w:p>
    <w:p w14:paraId="6431352C" w14:textId="77777777" w:rsidR="00957621" w:rsidRPr="00977015" w:rsidRDefault="00957621" w:rsidP="00957621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977015">
        <w:rPr>
          <w:rFonts w:asciiTheme="majorBidi" w:hAnsiTheme="majorBidi" w:cstheme="majorBidi"/>
          <w:b/>
          <w:bCs/>
          <w:i/>
          <w:iCs/>
          <w:color w:val="231F20"/>
          <w:sz w:val="32"/>
          <w:szCs w:val="32"/>
        </w:rPr>
        <w:t>Procedure</w:t>
      </w:r>
    </w:p>
    <w:p w14:paraId="4ED1C089" w14:textId="77777777" w:rsidR="00957621" w:rsidRPr="00977015" w:rsidRDefault="00957621" w:rsidP="0095762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1- The ear lobe is cleansed with an alcohol sponge and allowed to dry.</w:t>
      </w:r>
    </w:p>
    <w:p w14:paraId="5FD422A8" w14:textId="77777777" w:rsidR="00957621" w:rsidRPr="00977015" w:rsidRDefault="00957621" w:rsidP="0095762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2- A standardized puncture of the ear lobe is then made, using a sterile blood lancet.</w:t>
      </w:r>
    </w:p>
    <w:p w14:paraId="68426D88" w14:textId="77777777" w:rsidR="00957621" w:rsidRPr="00977015" w:rsidRDefault="00957621" w:rsidP="0095762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31F20"/>
          <w:sz w:val="32"/>
          <w:szCs w:val="32"/>
          <w:rtl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3- The stopwatch is started at the moment of the puncture </w:t>
      </w:r>
    </w:p>
    <w:p w14:paraId="5770E6D4" w14:textId="77777777" w:rsidR="00957621" w:rsidRDefault="00957621" w:rsidP="0095762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4- Lining circular filter </w:t>
      </w:r>
      <w:proofErr w:type="gramStart"/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paper</w:t>
      </w:r>
      <w:proofErr w:type="gramEnd"/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the blood is blotted every 30 seconds without allowing the filter paper to touch the wound.</w:t>
      </w:r>
    </w:p>
    <w:p w14:paraId="2154267D" w14:textId="77777777" w:rsidR="00957621" w:rsidRPr="00977015" w:rsidRDefault="00957621" w:rsidP="0095762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5- When bleeding ceases, the stopwatch is hacked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and the bleeding time recorded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</w:rPr>
        <w:t>.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 xml:space="preserve">Normal range </w:t>
      </w:r>
      <w:r w:rsidRPr="00977015"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  <w:t>1-3 minutes, borderline times are 3-6 minutes.</w:t>
      </w:r>
      <w:r w:rsidRPr="00C65B3F">
        <w:rPr>
          <w:rFonts w:asciiTheme="majorBidi" w:hAnsiTheme="majorBidi" w:cstheme="majorBidi"/>
          <w:b/>
          <w:bCs/>
          <w:noProof/>
          <w:color w:val="231F20"/>
          <w:sz w:val="32"/>
          <w:szCs w:val="32"/>
        </w:rPr>
        <w:t xml:space="preserve"> </w:t>
      </w:r>
      <w:r w:rsidRPr="00977015">
        <w:rPr>
          <w:rFonts w:asciiTheme="majorBidi" w:hAnsiTheme="majorBidi" w:cstheme="majorBidi"/>
          <w:b/>
          <w:bCs/>
          <w:noProof/>
          <w:color w:val="231F20"/>
          <w:sz w:val="32"/>
          <w:szCs w:val="32"/>
        </w:rPr>
        <w:drawing>
          <wp:inline distT="0" distB="0" distL="0" distR="0" wp14:anchorId="7826092F" wp14:editId="663B470F">
            <wp:extent cx="2133600" cy="2133600"/>
            <wp:effectExtent l="19050" t="19050" r="19050" b="19050"/>
            <wp:docPr id="9222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9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pattFill prst="pct5">
                        <a:fgClr>
                          <a:srgbClr val="009900"/>
                        </a:fgClr>
                        <a:bgClr>
                          <a:srgbClr val="009900"/>
                        </a:bgClr>
                      </a:patt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554A39" w14:textId="77777777" w:rsidR="00215395" w:rsidRDefault="00215395"/>
    <w:sectPr w:rsidR="00215395" w:rsidSect="008A1220">
      <w:pgSz w:w="12240" w:h="15840"/>
      <w:pgMar w:top="1440" w:right="1440" w:bottom="1440" w:left="1440" w:header="720" w:footer="720" w:gutter="0"/>
      <w:pgBorders>
        <w:top w:val="flowersRedRose" w:sz="12" w:space="1" w:color="auto"/>
        <w:left w:val="flowersRedRose" w:sz="12" w:space="4" w:color="auto"/>
        <w:bottom w:val="flowersRedRose" w:sz="12" w:space="1" w:color="auto"/>
        <w:right w:val="flowersRedRose" w:sz="12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JansonText-Roma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621"/>
    <w:rsid w:val="0000544B"/>
    <w:rsid w:val="00215395"/>
    <w:rsid w:val="008A1220"/>
    <w:rsid w:val="0095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F1F1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76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1F2DBFB-D32F-E14C-B4C5-291239C4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284</Words>
  <Characters>1625</Characters>
  <Application>Microsoft Macintosh Word</Application>
  <DocSecurity>0</DocSecurity>
  <Lines>13</Lines>
  <Paragraphs>3</Paragraphs>
  <ScaleCrop>false</ScaleCrop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Zahraa Kamaz</dc:creator>
  <cp:keywords/>
  <dc:description/>
  <cp:lastModifiedBy>Zahraa Kamaz</cp:lastModifiedBy>
  <cp:revision>2</cp:revision>
  <dcterms:created xsi:type="dcterms:W3CDTF">2018-06-28T07:03:00Z</dcterms:created>
  <dcterms:modified xsi:type="dcterms:W3CDTF">2018-06-28T07:07:00Z</dcterms:modified>
</cp:coreProperties>
</file>