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053" w:rsidRPr="00333053" w:rsidRDefault="00333053" w:rsidP="00333053">
      <w:pPr>
        <w:spacing w:line="240" w:lineRule="auto"/>
        <w:jc w:val="center"/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                                                                  </w:t>
      </w:r>
      <w:r w:rsidRPr="00333053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Prof. Dr. </w:t>
      </w:r>
      <w:proofErr w:type="spellStart"/>
      <w:r w:rsidRPr="00333053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Rabea</w:t>
      </w:r>
      <w:proofErr w:type="spellEnd"/>
      <w:r w:rsidRPr="00333053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</w:t>
      </w:r>
      <w:proofErr w:type="spellStart"/>
      <w:r w:rsidRPr="00333053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Alyasiri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    </w:t>
      </w:r>
    </w:p>
    <w:p w:rsidR="00333053" w:rsidRPr="00FA2DBB" w:rsidRDefault="000D5558" w:rsidP="00333053">
      <w:pPr>
        <w:spacing w:line="240" w:lineRule="auto"/>
        <w:jc w:val="center"/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  <w:r w:rsidRPr="00FA2DBB">
        <w:rPr>
          <w:rFonts w:asciiTheme="majorBidi" w:hAnsiTheme="majorBidi" w:cstheme="majorBidi"/>
          <w:b/>
          <w:bCs/>
          <w:sz w:val="28"/>
          <w:szCs w:val="28"/>
          <w:lang w:bidi="ar-IQ"/>
        </w:rPr>
        <w:t>Anatomy &amp; Physiology of  Pregnancy</w:t>
      </w:r>
    </w:p>
    <w:p w:rsidR="000D5558" w:rsidRPr="00FA2DBB" w:rsidRDefault="000D5558" w:rsidP="00FA2DBB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b/>
          <w:bCs/>
          <w:sz w:val="24"/>
          <w:szCs w:val="24"/>
          <w:lang w:bidi="ar-IQ"/>
        </w:rPr>
        <w:t>SIGNS OF PREGNANCY:</w:t>
      </w:r>
    </w:p>
    <w:p w:rsidR="00602E78" w:rsidRPr="00FA2DBB" w:rsidRDefault="00602E78" w:rsidP="00FA2DBB">
      <w:pPr>
        <w:spacing w:line="240" w:lineRule="auto"/>
        <w:jc w:val="right"/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IQ"/>
        </w:rPr>
      </w:pPr>
      <w:r w:rsidRPr="00FA2DBB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 xml:space="preserve">PRESUMPTIVE SIGNS: </w:t>
      </w:r>
    </w:p>
    <w:p w:rsidR="00602E78" w:rsidRPr="00FA2DBB" w:rsidRDefault="00602E78" w:rsidP="00FA2DBB">
      <w:pPr>
        <w:spacing w:line="240" w:lineRule="auto"/>
        <w:jc w:val="right"/>
        <w:rPr>
          <w:rFonts w:asciiTheme="majorBidi" w:hAnsiTheme="majorBidi" w:cstheme="majorBidi" w:hint="cs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Those changes felt by the woman;  amenorrhea, fatigue, nausea &amp; vomiting, breast changes, quickening, urinary frequency.</w:t>
      </w:r>
    </w:p>
    <w:p w:rsidR="00602E78" w:rsidRPr="00FA2DBB" w:rsidRDefault="00C51B20" w:rsidP="00FA2DBB">
      <w:pPr>
        <w:spacing w:line="240" w:lineRule="auto"/>
        <w:ind w:left="360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breast changes – 3-4 weeks       </w:t>
      </w:r>
    </w:p>
    <w:p w:rsidR="00C51B20" w:rsidRPr="00FA2DBB" w:rsidRDefault="00C51B20" w:rsidP="00FA2DBB">
      <w:pPr>
        <w:spacing w:line="240" w:lineRule="auto"/>
        <w:ind w:left="360"/>
        <w:jc w:val="right"/>
        <w:rPr>
          <w:rFonts w:asciiTheme="majorBidi" w:hAnsiTheme="majorBidi" w:cstheme="majorBidi" w:hint="cs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amenorrhea – 4 weeks</w:t>
      </w:r>
    </w:p>
    <w:p w:rsidR="00C51B20" w:rsidRPr="00FA2DBB" w:rsidRDefault="00C51B20" w:rsidP="00FA2DBB">
      <w:pPr>
        <w:spacing w:line="240" w:lineRule="auto"/>
        <w:ind w:left="360"/>
        <w:jc w:val="right"/>
        <w:rPr>
          <w:rFonts w:asciiTheme="majorBidi" w:hAnsiTheme="majorBidi" w:cstheme="majorBidi" w:hint="cs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quickening – 16-20 weeks; described as a flutter &amp; is difficult to distinguish from </w:t>
      </w:r>
      <w:r w:rsidRPr="00FA2DBB">
        <w:rPr>
          <w:rFonts w:asciiTheme="majorBidi" w:hAnsiTheme="majorBidi" w:cstheme="majorBidi"/>
          <w:sz w:val="24"/>
          <w:szCs w:val="24"/>
          <w:lang w:bidi="ar-IQ"/>
        </w:rPr>
        <w:tab/>
      </w:r>
      <w:r w:rsidR="00D65EE8" w:rsidRPr="00FA2DBB">
        <w:rPr>
          <w:rFonts w:asciiTheme="majorBidi" w:hAnsiTheme="majorBidi" w:cstheme="majorBidi"/>
          <w:sz w:val="24"/>
          <w:szCs w:val="24"/>
          <w:lang w:bidi="ar-IQ"/>
        </w:rPr>
        <w:t xml:space="preserve">peristalsis; will gradually </w:t>
      </w:r>
      <w:r w:rsidRPr="00FA2DBB">
        <w:rPr>
          <w:rFonts w:asciiTheme="majorBidi" w:hAnsiTheme="majorBidi" w:cstheme="majorBidi"/>
          <w:sz w:val="24"/>
          <w:szCs w:val="24"/>
          <w:lang w:bidi="ar-IQ"/>
        </w:rPr>
        <w:t>increase in intensity &amp; frequency.</w:t>
      </w:r>
    </w:p>
    <w:p w:rsidR="00602E78" w:rsidRPr="00FA2DBB" w:rsidRDefault="00602E78" w:rsidP="00FA2DBB">
      <w:pPr>
        <w:spacing w:line="240" w:lineRule="auto"/>
        <w:jc w:val="right"/>
        <w:rPr>
          <w:rFonts w:asciiTheme="majorBidi" w:hAnsiTheme="majorBidi" w:cstheme="majorBidi" w:hint="cs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 xml:space="preserve">PROABABLE SIGNS:  </w:t>
      </w:r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Those changes observed by an examiner. </w:t>
      </w:r>
      <w:proofErr w:type="spellStart"/>
      <w:r w:rsidRPr="00FA2DBB">
        <w:rPr>
          <w:rFonts w:asciiTheme="majorBidi" w:hAnsiTheme="majorBidi" w:cstheme="majorBidi"/>
          <w:sz w:val="24"/>
          <w:szCs w:val="24"/>
          <w:lang w:bidi="ar-IQ"/>
        </w:rPr>
        <w:t>Goodell’s</w:t>
      </w:r>
      <w:proofErr w:type="spellEnd"/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sign, Chadwick’s sign, </w:t>
      </w:r>
      <w:proofErr w:type="spellStart"/>
      <w:r w:rsidRPr="00FA2DBB">
        <w:rPr>
          <w:rFonts w:asciiTheme="majorBidi" w:hAnsiTheme="majorBidi" w:cstheme="majorBidi"/>
          <w:sz w:val="24"/>
          <w:szCs w:val="24"/>
          <w:lang w:bidi="ar-IQ"/>
        </w:rPr>
        <w:t>Hegar’s</w:t>
      </w:r>
      <w:proofErr w:type="spellEnd"/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signs, ballottement, positive pregnancy tests (serum, urine), Braxton Hicks </w:t>
      </w:r>
      <w:proofErr w:type="spellStart"/>
      <w:r w:rsidRPr="00FA2DBB">
        <w:rPr>
          <w:rFonts w:asciiTheme="majorBidi" w:hAnsiTheme="majorBidi" w:cstheme="majorBidi"/>
          <w:sz w:val="24"/>
          <w:szCs w:val="24"/>
          <w:lang w:bidi="ar-IQ"/>
        </w:rPr>
        <w:t>ctx</w:t>
      </w:r>
      <w:proofErr w:type="spellEnd"/>
      <w:r w:rsidRPr="00FA2DBB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C51B20" w:rsidRPr="00FA2DBB" w:rsidRDefault="00C51B20" w:rsidP="00FA2DBB">
      <w:pPr>
        <w:spacing w:line="240" w:lineRule="auto"/>
        <w:ind w:left="360"/>
        <w:jc w:val="right"/>
        <w:rPr>
          <w:rFonts w:asciiTheme="majorBidi" w:hAnsiTheme="majorBidi" w:cstheme="majorBidi" w:hint="cs"/>
          <w:sz w:val="24"/>
          <w:szCs w:val="24"/>
          <w:rtl/>
          <w:lang w:bidi="ar-IQ"/>
        </w:rPr>
      </w:pPr>
      <w:proofErr w:type="spellStart"/>
      <w:r w:rsidRPr="00FA2DBB">
        <w:rPr>
          <w:rFonts w:asciiTheme="majorBidi" w:hAnsiTheme="majorBidi" w:cstheme="majorBidi"/>
          <w:b/>
          <w:bCs/>
          <w:sz w:val="24"/>
          <w:szCs w:val="24"/>
          <w:lang w:bidi="ar-IQ"/>
        </w:rPr>
        <w:t>Goodell’s</w:t>
      </w:r>
      <w:proofErr w:type="spellEnd"/>
      <w:r w:rsidRPr="00FA2DB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sign </w:t>
      </w:r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= 5 weeks; a softening of the cervical tip, due to increased </w:t>
      </w:r>
      <w:proofErr w:type="spellStart"/>
      <w:r w:rsidRPr="00FA2DBB">
        <w:rPr>
          <w:rFonts w:asciiTheme="majorBidi" w:hAnsiTheme="majorBidi" w:cstheme="majorBidi"/>
          <w:sz w:val="24"/>
          <w:szCs w:val="24"/>
          <w:lang w:bidi="ar-IQ"/>
        </w:rPr>
        <w:t>vascularity</w:t>
      </w:r>
      <w:proofErr w:type="spellEnd"/>
      <w:r w:rsidRPr="00FA2DBB">
        <w:rPr>
          <w:rFonts w:asciiTheme="majorBidi" w:hAnsiTheme="majorBidi" w:cstheme="majorBidi"/>
          <w:sz w:val="24"/>
          <w:szCs w:val="24"/>
          <w:lang w:bidi="ar-IQ"/>
        </w:rPr>
        <w:t>, slight hypertrophy, &amp; hyperplasia of muscle &amp; connective tissue.</w:t>
      </w:r>
    </w:p>
    <w:p w:rsidR="00C51B20" w:rsidRPr="00FA2DBB" w:rsidRDefault="00C51B20" w:rsidP="00FA2DBB">
      <w:pPr>
        <w:spacing w:line="240" w:lineRule="auto"/>
        <w:ind w:left="360"/>
        <w:jc w:val="right"/>
        <w:rPr>
          <w:rFonts w:asciiTheme="majorBidi" w:hAnsiTheme="majorBidi" w:cstheme="majorBidi" w:hint="cs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b/>
          <w:bCs/>
          <w:sz w:val="24"/>
          <w:szCs w:val="24"/>
          <w:lang w:bidi="ar-IQ"/>
        </w:rPr>
        <w:t>Chadwick’s sign</w:t>
      </w:r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= 6-8 weeks; the uterus, cervix &amp; isthmus softens perceptibly &amp; progressively, &amp; the cervix takes on a bluish color.</w:t>
      </w:r>
    </w:p>
    <w:p w:rsidR="00C51B20" w:rsidRPr="00FA2DBB" w:rsidRDefault="00C51B20" w:rsidP="00FA2DBB">
      <w:pPr>
        <w:spacing w:line="240" w:lineRule="auto"/>
        <w:ind w:left="360"/>
        <w:jc w:val="right"/>
        <w:rPr>
          <w:rFonts w:asciiTheme="majorBidi" w:hAnsiTheme="majorBidi" w:cstheme="majorBidi" w:hint="cs"/>
          <w:sz w:val="24"/>
          <w:szCs w:val="24"/>
          <w:rtl/>
          <w:lang w:bidi="ar-IQ"/>
        </w:rPr>
      </w:pPr>
      <w:proofErr w:type="spellStart"/>
      <w:r w:rsidRPr="00FA2DBB">
        <w:rPr>
          <w:rFonts w:asciiTheme="majorBidi" w:hAnsiTheme="majorBidi" w:cstheme="majorBidi"/>
          <w:b/>
          <w:bCs/>
          <w:sz w:val="24"/>
          <w:szCs w:val="24"/>
          <w:lang w:bidi="ar-IQ"/>
        </w:rPr>
        <w:t>Hegar’s</w:t>
      </w:r>
      <w:proofErr w:type="spellEnd"/>
      <w:r w:rsidRPr="00FA2DB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sign</w:t>
      </w:r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= 6-12 weeks; softening &amp; compressibility of the lower uterine segment (the uterine isthmus), results in exaggerated uterine </w:t>
      </w:r>
      <w:proofErr w:type="spellStart"/>
      <w:r w:rsidRPr="00FA2DBB">
        <w:rPr>
          <w:rFonts w:asciiTheme="majorBidi" w:hAnsiTheme="majorBidi" w:cstheme="majorBidi"/>
          <w:sz w:val="24"/>
          <w:szCs w:val="24"/>
          <w:lang w:bidi="ar-IQ"/>
        </w:rPr>
        <w:t>anteflexion</w:t>
      </w:r>
      <w:proofErr w:type="spellEnd"/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during the 1</w:t>
      </w:r>
      <w:r w:rsidRPr="00FA2DBB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st</w:t>
      </w:r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3 months of pregnancy.(presses on bladder)</w:t>
      </w:r>
    </w:p>
    <w:p w:rsidR="00C51B20" w:rsidRPr="00FA2DBB" w:rsidRDefault="00C51B20" w:rsidP="00FA2DBB">
      <w:pPr>
        <w:spacing w:line="240" w:lineRule="auto"/>
        <w:ind w:left="36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pregnancy tests = 4-12 weeks</w:t>
      </w:r>
    </w:p>
    <w:p w:rsidR="00C51B20" w:rsidRPr="00FA2DBB" w:rsidRDefault="00C51B20" w:rsidP="00FA2DBB">
      <w:pPr>
        <w:spacing w:line="240" w:lineRule="auto"/>
        <w:ind w:left="36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Braxton Hicks contractions = as early as 16 weeks</w:t>
      </w:r>
    </w:p>
    <w:p w:rsidR="00C51B20" w:rsidRPr="00FA2DBB" w:rsidRDefault="00C51B20" w:rsidP="00FA2DBB">
      <w:pPr>
        <w:spacing w:line="240" w:lineRule="auto"/>
        <w:ind w:left="360"/>
        <w:jc w:val="right"/>
        <w:rPr>
          <w:rFonts w:asciiTheme="majorBidi" w:hAnsiTheme="majorBidi" w:cstheme="majorBidi" w:hint="cs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ballottement = 16-28 weeks (passive movement of the unengaged fetus).</w:t>
      </w:r>
    </w:p>
    <w:p w:rsidR="00602E78" w:rsidRPr="00FA2DBB" w:rsidRDefault="00602E78" w:rsidP="00FA2DBB">
      <w:pPr>
        <w:spacing w:line="240" w:lineRule="auto"/>
        <w:jc w:val="right"/>
        <w:rPr>
          <w:rFonts w:asciiTheme="majorBidi" w:hAnsiTheme="majorBidi" w:cstheme="majorBidi" w:hint="cs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>POSITIVE SIGNS:</w:t>
      </w:r>
      <w:r w:rsidR="00D65EE8"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 Hearing fetal heart tones, visualization of the fetus, and palpating fetal movement, visualizing fetal movements.</w:t>
      </w:r>
    </w:p>
    <w:p w:rsidR="00C51B20" w:rsidRPr="00FA2DBB" w:rsidRDefault="00C51B20" w:rsidP="00FA2DBB">
      <w:pPr>
        <w:numPr>
          <w:ilvl w:val="0"/>
          <w:numId w:val="3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Visualization of fetus (u/s) = 5-6 weeks; by x-ray = 16 weeks</w:t>
      </w:r>
    </w:p>
    <w:p w:rsidR="00C51B20" w:rsidRPr="00FA2DBB" w:rsidRDefault="00C51B20" w:rsidP="00FA2DBB">
      <w:pPr>
        <w:numPr>
          <w:ilvl w:val="0"/>
          <w:numId w:val="3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Fetal heart tones (u/s) = 6 weeks; by </w:t>
      </w:r>
      <w:proofErr w:type="spellStart"/>
      <w:r w:rsidRPr="00FA2DBB">
        <w:rPr>
          <w:rFonts w:asciiTheme="majorBidi" w:hAnsiTheme="majorBidi" w:cstheme="majorBidi"/>
          <w:sz w:val="24"/>
          <w:szCs w:val="24"/>
          <w:lang w:bidi="ar-IQ"/>
        </w:rPr>
        <w:t>doppler</w:t>
      </w:r>
      <w:proofErr w:type="spellEnd"/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= 8-17 weeks; </w:t>
      </w:r>
    </w:p>
    <w:p w:rsidR="00C51B20" w:rsidRPr="00FA2DBB" w:rsidRDefault="00C51B20" w:rsidP="00FA2DBB">
      <w:pPr>
        <w:numPr>
          <w:ilvl w:val="0"/>
          <w:numId w:val="3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fetal </w:t>
      </w:r>
      <w:proofErr w:type="spellStart"/>
      <w:r w:rsidRPr="00FA2DBB">
        <w:rPr>
          <w:rFonts w:asciiTheme="majorBidi" w:hAnsiTheme="majorBidi" w:cstheme="majorBidi"/>
          <w:sz w:val="24"/>
          <w:szCs w:val="24"/>
          <w:lang w:bidi="ar-IQ"/>
        </w:rPr>
        <w:t>stethescope</w:t>
      </w:r>
      <w:proofErr w:type="spellEnd"/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= 17-19 weeks</w:t>
      </w:r>
    </w:p>
    <w:p w:rsidR="00602E78" w:rsidRPr="00FA2DBB" w:rsidRDefault="00602E78" w:rsidP="00FA2DBB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Fetal movement palpated = 19-22 weeks</w:t>
      </w:r>
    </w:p>
    <w:p w:rsidR="000D5558" w:rsidRPr="00FA2DBB" w:rsidRDefault="000D5558" w:rsidP="00FA2DBB">
      <w:pPr>
        <w:spacing w:line="240" w:lineRule="auto"/>
        <w:jc w:val="right"/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IQ"/>
        </w:rPr>
      </w:pPr>
    </w:p>
    <w:p w:rsidR="000D5558" w:rsidRPr="00FA2DBB" w:rsidRDefault="000D5558" w:rsidP="00FA2DBB">
      <w:pPr>
        <w:spacing w:line="240" w:lineRule="auto"/>
        <w:jc w:val="right"/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b/>
          <w:bCs/>
          <w:sz w:val="24"/>
          <w:szCs w:val="24"/>
          <w:lang w:bidi="ar-IQ"/>
        </w:rPr>
        <w:t>NAEGELE’S RULE:</w:t>
      </w:r>
    </w:p>
    <w:p w:rsidR="000D5558" w:rsidRPr="00FA2DBB" w:rsidRDefault="000D5558" w:rsidP="00FA2DBB">
      <w:pPr>
        <w:spacing w:line="240" w:lineRule="auto"/>
        <w:jc w:val="right"/>
        <w:rPr>
          <w:rFonts w:asciiTheme="majorBidi" w:hAnsiTheme="majorBidi" w:cstheme="majorBidi" w:hint="cs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To determine the Expected Date of Delivery (EDD), take the date of the last menstrual period, add 7 days to that date, &amp; count back 3 months.</w:t>
      </w:r>
    </w:p>
    <w:p w:rsidR="000D5558" w:rsidRDefault="000D5558" w:rsidP="00FA2DBB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The 1</w:t>
      </w:r>
      <w:r w:rsidRPr="00FA2DBB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st</w:t>
      </w:r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day of last period = Jan. 12, 2002;   1/12/02 + 7 days = 1/19/02; counting back 3 months to October, the EDD is 10/19/02.</w:t>
      </w:r>
    </w:p>
    <w:p w:rsidR="00636E7A" w:rsidRDefault="00636E7A" w:rsidP="00FA2DBB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636E7A" w:rsidRPr="00FA2DBB" w:rsidRDefault="00636E7A" w:rsidP="00FA2DBB">
      <w:pPr>
        <w:spacing w:line="240" w:lineRule="auto"/>
        <w:jc w:val="right"/>
        <w:rPr>
          <w:rFonts w:asciiTheme="majorBidi" w:hAnsiTheme="majorBidi" w:cstheme="majorBidi" w:hint="cs"/>
          <w:sz w:val="24"/>
          <w:szCs w:val="24"/>
          <w:rtl/>
          <w:lang w:bidi="ar-IQ"/>
        </w:rPr>
      </w:pPr>
    </w:p>
    <w:p w:rsidR="000D5558" w:rsidRPr="00FA2DBB" w:rsidRDefault="000D5558" w:rsidP="00FA2DBB">
      <w:pPr>
        <w:spacing w:line="240" w:lineRule="auto"/>
        <w:jc w:val="right"/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b/>
          <w:bCs/>
          <w:sz w:val="24"/>
          <w:szCs w:val="24"/>
          <w:lang w:bidi="ar-IQ"/>
        </w:rPr>
        <w:lastRenderedPageBreak/>
        <w:t>4 Digit System: Assessing Gravidity</w:t>
      </w:r>
    </w:p>
    <w:p w:rsidR="000D5558" w:rsidRPr="00FA2DBB" w:rsidRDefault="000D5558" w:rsidP="00FA2DBB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An acronym, GTPA:</w:t>
      </w:r>
    </w:p>
    <w:p w:rsidR="000D5558" w:rsidRPr="00FA2DBB" w:rsidRDefault="000D5558" w:rsidP="00FA2DBB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Gravidity</w:t>
      </w:r>
    </w:p>
    <w:p w:rsidR="000D5558" w:rsidRPr="00FA2DBB" w:rsidRDefault="000D5558" w:rsidP="00FA2DBB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Total number of term births</w:t>
      </w:r>
    </w:p>
    <w:p w:rsidR="000D5558" w:rsidRPr="00FA2DBB" w:rsidRDefault="000D5558" w:rsidP="00FA2DBB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Total number of preterm births</w:t>
      </w:r>
    </w:p>
    <w:p w:rsidR="000D5558" w:rsidRPr="00FA2DBB" w:rsidRDefault="000D5558" w:rsidP="00FA2DBB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Total number of abortions (spontaneous or elective termination of pregnancy before viability).</w:t>
      </w:r>
    </w:p>
    <w:p w:rsidR="000D5558" w:rsidRPr="00FA2DBB" w:rsidRDefault="000D5558" w:rsidP="00FA2DBB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b/>
          <w:bCs/>
          <w:sz w:val="24"/>
          <w:szCs w:val="24"/>
          <w:lang w:bidi="ar-IQ"/>
        </w:rPr>
        <w:t>5 Digit System: Assessing Gravidity</w:t>
      </w:r>
    </w:p>
    <w:p w:rsidR="000D5558" w:rsidRPr="00FA2DBB" w:rsidRDefault="000D5558" w:rsidP="00FA2DBB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An acronym, GTPAL:  </w:t>
      </w:r>
    </w:p>
    <w:p w:rsidR="000D5558" w:rsidRPr="00FA2DBB" w:rsidRDefault="000D5558" w:rsidP="00FA2DBB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Gravity (including the present pregnancy)</w:t>
      </w:r>
    </w:p>
    <w:p w:rsidR="000D5558" w:rsidRPr="00FA2DBB" w:rsidRDefault="000D5558" w:rsidP="00FA2DBB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Total number of term births</w:t>
      </w:r>
    </w:p>
    <w:p w:rsidR="000D5558" w:rsidRPr="00FA2DBB" w:rsidRDefault="000D5558" w:rsidP="00FA2DBB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Total number of preterm births</w:t>
      </w:r>
    </w:p>
    <w:p w:rsidR="000D5558" w:rsidRPr="00FA2DBB" w:rsidRDefault="000D5558" w:rsidP="00FA2DBB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Total number of abortions</w:t>
      </w:r>
    </w:p>
    <w:p w:rsidR="000D5558" w:rsidRPr="00FA2DBB" w:rsidRDefault="000D5558" w:rsidP="00FA2DBB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Total number of living children</w:t>
      </w:r>
    </w:p>
    <w:p w:rsidR="000D5558" w:rsidRPr="00FA2DBB" w:rsidRDefault="000D5558" w:rsidP="00FA2DBB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b/>
          <w:bCs/>
          <w:sz w:val="24"/>
          <w:szCs w:val="24"/>
          <w:lang w:bidi="ar-IQ"/>
        </w:rPr>
        <w:t>TPAL:  Assessing Parity</w:t>
      </w:r>
    </w:p>
    <w:p w:rsidR="000D5558" w:rsidRPr="00FA2DBB" w:rsidRDefault="000D5558" w:rsidP="00FA2DBB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An acronym, TPAL:</w:t>
      </w:r>
    </w:p>
    <w:p w:rsidR="000D5558" w:rsidRPr="00FA2DBB" w:rsidRDefault="000D5558" w:rsidP="00FA2DBB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T= term birth(s)</w:t>
      </w:r>
    </w:p>
    <w:p w:rsidR="000D5558" w:rsidRPr="00FA2DBB" w:rsidRDefault="000D5558" w:rsidP="00FA2DBB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P= preterm birth(s)</w:t>
      </w:r>
    </w:p>
    <w:p w:rsidR="000D5558" w:rsidRPr="00FA2DBB" w:rsidRDefault="000D5558" w:rsidP="00FA2DBB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A= abortion(s) / miscarriage(s)</w:t>
      </w:r>
    </w:p>
    <w:p w:rsidR="000D5558" w:rsidRPr="00FA2DBB" w:rsidRDefault="000D5558" w:rsidP="00FA2DBB">
      <w:pPr>
        <w:spacing w:line="240" w:lineRule="auto"/>
        <w:jc w:val="right"/>
        <w:rPr>
          <w:rFonts w:asciiTheme="majorBidi" w:hAnsiTheme="majorBidi" w:cstheme="majorBidi" w:hint="cs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L= living children</w:t>
      </w:r>
    </w:p>
    <w:p w:rsidR="00FA2DBB" w:rsidRPr="00333053" w:rsidRDefault="00FA2DBB" w:rsidP="00FA2DBB">
      <w:pPr>
        <w:spacing w:line="240" w:lineRule="auto"/>
        <w:jc w:val="right"/>
        <w:rPr>
          <w:rFonts w:asciiTheme="majorBidi" w:hAnsiTheme="majorBidi" w:cstheme="majorBidi" w:hint="cs"/>
          <w:b/>
          <w:bCs/>
          <w:sz w:val="28"/>
          <w:szCs w:val="28"/>
          <w:lang w:bidi="ar-IQ"/>
        </w:rPr>
      </w:pPr>
    </w:p>
    <w:p w:rsidR="002759C8" w:rsidRPr="00333053" w:rsidRDefault="000D5558" w:rsidP="00FA2DBB">
      <w:pPr>
        <w:spacing w:line="240" w:lineRule="auto"/>
        <w:jc w:val="right"/>
        <w:rPr>
          <w:rFonts w:asciiTheme="majorBidi" w:eastAsia="+mn-ea" w:hAnsiTheme="majorBidi" w:cstheme="majorBidi" w:hint="cs"/>
          <w:color w:val="000000"/>
          <w:kern w:val="24"/>
          <w:sz w:val="28"/>
          <w:szCs w:val="28"/>
          <w:rtl/>
          <w:lang w:bidi="ar-IQ"/>
        </w:rPr>
      </w:pPr>
      <w:r w:rsidRPr="00333053">
        <w:rPr>
          <w:rFonts w:asciiTheme="majorBidi" w:hAnsiTheme="majorBidi" w:cstheme="majorBidi"/>
          <w:b/>
          <w:bCs/>
          <w:sz w:val="28"/>
          <w:szCs w:val="28"/>
          <w:lang w:bidi="ar-IQ"/>
        </w:rPr>
        <w:t>Physiologic Adaptation of Reproductive System to Pregnancy:</w:t>
      </w:r>
    </w:p>
    <w:p w:rsidR="002759C8" w:rsidRPr="00FA2DBB" w:rsidRDefault="002759C8" w:rsidP="00FA2DBB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FA2DB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Each organ of the reproductive system undergoes dramatic changes during pregnancy. </w:t>
      </w:r>
    </w:p>
    <w:p w:rsidR="002759C8" w:rsidRPr="00FA2DBB" w:rsidRDefault="002759C8" w:rsidP="00FA2DBB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b/>
          <w:bCs/>
          <w:sz w:val="24"/>
          <w:szCs w:val="24"/>
          <w:lang w:bidi="ar-IQ"/>
        </w:rPr>
        <w:t>Uterus:</w:t>
      </w:r>
      <w:r w:rsidRPr="00FA2DB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</w:p>
    <w:p w:rsidR="002759C8" w:rsidRPr="00FA2DBB" w:rsidRDefault="002759C8" w:rsidP="00FA2DBB">
      <w:pPr>
        <w:spacing w:line="240" w:lineRule="auto"/>
        <w:jc w:val="right"/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Changes from an almost solid organ to a thin-walled, hollow organ &amp; can hold 15-20 liters.</w:t>
      </w:r>
    </w:p>
    <w:p w:rsidR="002759C8" w:rsidRPr="00FA2DBB" w:rsidRDefault="002759C8" w:rsidP="00FA2DBB">
      <w:pPr>
        <w:spacing w:line="240" w:lineRule="auto"/>
        <w:jc w:val="right"/>
        <w:rPr>
          <w:rFonts w:asciiTheme="majorBidi" w:hAnsiTheme="majorBidi" w:cstheme="majorBidi" w:hint="cs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Increased production of estrogen &amp; progesterone initiates the process of uterine growth. (hypothesis)  </w:t>
      </w:r>
    </w:p>
    <w:p w:rsidR="002759C8" w:rsidRPr="00FA2DBB" w:rsidRDefault="002759C8" w:rsidP="00FA2DBB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After the 12</w:t>
      </w:r>
      <w:r w:rsidRPr="00FA2DBB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th</w:t>
      </w:r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week of gestation, growth is attributed to mechanical distention.</w:t>
      </w:r>
    </w:p>
    <w:p w:rsidR="002759C8" w:rsidRPr="00FA2DBB" w:rsidRDefault="002759C8" w:rsidP="00FA2DBB">
      <w:pPr>
        <w:spacing w:line="240" w:lineRule="auto"/>
        <w:jc w:val="center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b/>
          <w:bCs/>
          <w:sz w:val="24"/>
          <w:szCs w:val="24"/>
          <w:lang w:bidi="ar-IQ"/>
        </w:rPr>
        <w:t>UTEROPLACENTAL BLOOD FLOW</w:t>
      </w:r>
    </w:p>
    <w:p w:rsidR="00C51B20" w:rsidRPr="00FA2DBB" w:rsidRDefault="00C51B20" w:rsidP="00FA2DBB">
      <w:pPr>
        <w:spacing w:line="240" w:lineRule="auto"/>
        <w:ind w:left="36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Changes that begin at conception progress rapidly.</w:t>
      </w:r>
    </w:p>
    <w:p w:rsidR="00C51B20" w:rsidRPr="00FA2DBB" w:rsidRDefault="00C51B20" w:rsidP="00FA2DBB">
      <w:pPr>
        <w:spacing w:line="240" w:lineRule="auto"/>
        <w:ind w:left="360"/>
        <w:jc w:val="right"/>
        <w:rPr>
          <w:rFonts w:asciiTheme="majorBidi" w:hAnsiTheme="majorBidi" w:cstheme="majorBidi" w:hint="cs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Placenta is mature at 8-10 weeks and remains larger than the fetus until 15-16 weeks.</w:t>
      </w:r>
    </w:p>
    <w:p w:rsidR="00C51B20" w:rsidRPr="00FA2DBB" w:rsidRDefault="00C51B20" w:rsidP="00FA2DBB">
      <w:pPr>
        <w:spacing w:line="240" w:lineRule="auto"/>
        <w:ind w:left="360"/>
        <w:jc w:val="right"/>
        <w:rPr>
          <w:rFonts w:asciiTheme="majorBidi" w:hAnsiTheme="majorBidi" w:cstheme="majorBidi" w:hint="cs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To achieve adequate exchange of nutrients &amp; </w:t>
      </w:r>
      <w:proofErr w:type="spellStart"/>
      <w:r w:rsidRPr="00FA2DBB">
        <w:rPr>
          <w:rFonts w:asciiTheme="majorBidi" w:hAnsiTheme="majorBidi" w:cstheme="majorBidi"/>
          <w:sz w:val="24"/>
          <w:szCs w:val="24"/>
          <w:lang w:bidi="ar-IQ"/>
        </w:rPr>
        <w:t>waszxte</w:t>
      </w:r>
      <w:proofErr w:type="spellEnd"/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, there is an increase in the supply of blood supply to the </w:t>
      </w:r>
      <w:proofErr w:type="spellStart"/>
      <w:r w:rsidRPr="00FA2DBB">
        <w:rPr>
          <w:rFonts w:asciiTheme="majorBidi" w:hAnsiTheme="majorBidi" w:cstheme="majorBidi"/>
          <w:sz w:val="24"/>
          <w:szCs w:val="24"/>
          <w:lang w:bidi="ar-IQ"/>
        </w:rPr>
        <w:t>uteroplacental</w:t>
      </w:r>
      <w:proofErr w:type="spellEnd"/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unit.</w:t>
      </w:r>
    </w:p>
    <w:p w:rsidR="002759C8" w:rsidRPr="00FA2DBB" w:rsidRDefault="002759C8" w:rsidP="00FA2DBB">
      <w:pPr>
        <w:spacing w:line="240" w:lineRule="auto"/>
        <w:jc w:val="center"/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b/>
          <w:bCs/>
          <w:sz w:val="24"/>
          <w:szCs w:val="24"/>
          <w:lang w:bidi="ar-IQ"/>
        </w:rPr>
        <w:lastRenderedPageBreak/>
        <w:t xml:space="preserve">  UTERINE CONTRACTILITY</w:t>
      </w:r>
    </w:p>
    <w:p w:rsidR="00C51B20" w:rsidRPr="00FA2DBB" w:rsidRDefault="00C51B20" w:rsidP="00FA2DBB">
      <w:pPr>
        <w:spacing w:line="240" w:lineRule="auto"/>
        <w:ind w:left="360"/>
        <w:jc w:val="right"/>
        <w:rPr>
          <w:rFonts w:asciiTheme="majorBidi" w:hAnsiTheme="majorBidi" w:cstheme="majorBidi" w:hint="cs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Braxton Hicks contractions (“false labor”) – as the pregnancy progresses these contractions can become more regular, occur at more frequent intervals, and cause discomfort.</w:t>
      </w:r>
    </w:p>
    <w:p w:rsidR="002759C8" w:rsidRPr="00FA2DBB" w:rsidRDefault="002759C8" w:rsidP="00FA2DBB">
      <w:pPr>
        <w:spacing w:line="240" w:lineRule="auto"/>
        <w:jc w:val="right"/>
        <w:rPr>
          <w:rFonts w:asciiTheme="majorBidi" w:hAnsiTheme="majorBidi" w:cstheme="majorBidi" w:hint="cs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Prenatal education needs to include:  the symptoms of preterm and term labor and the importance of notifying her health practitioner with questions and concerns</w:t>
      </w:r>
    </w:p>
    <w:p w:rsidR="000D5558" w:rsidRPr="00FA2DBB" w:rsidRDefault="000D5558" w:rsidP="00FA2DBB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>Cervix:</w:t>
      </w:r>
    </w:p>
    <w:p w:rsidR="000D5558" w:rsidRPr="00FA2DBB" w:rsidRDefault="000D5558" w:rsidP="00FA2DBB">
      <w:pPr>
        <w:spacing w:line="240" w:lineRule="auto"/>
        <w:jc w:val="right"/>
        <w:rPr>
          <w:rFonts w:asciiTheme="majorBidi" w:hAnsiTheme="majorBidi" w:cstheme="majorBidi" w:hint="cs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The pre-pregnant cervix is firm (like top of ear).</w:t>
      </w:r>
    </w:p>
    <w:p w:rsidR="000D5558" w:rsidRPr="00FA2DBB" w:rsidRDefault="000D5558" w:rsidP="00FA2DBB">
      <w:pPr>
        <w:spacing w:line="240" w:lineRule="auto"/>
        <w:jc w:val="right"/>
        <w:rPr>
          <w:rFonts w:asciiTheme="majorBidi" w:hAnsiTheme="majorBidi" w:cstheme="majorBidi" w:hint="cs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At 4 weeks biochemical changes occur &amp; cause the cervix to become edematous &amp; congested with blood.  Occurs in conjunction with the hypertrophy &amp; hyperplasia of the cervical glands.</w:t>
      </w:r>
    </w:p>
    <w:p w:rsidR="000D5558" w:rsidRPr="00FA2DBB" w:rsidRDefault="000D5558" w:rsidP="00FA2DBB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Provides support to maintain an intact pregnancy.</w:t>
      </w:r>
    </w:p>
    <w:p w:rsidR="000D5558" w:rsidRPr="00FA2DBB" w:rsidRDefault="000D5558" w:rsidP="00FA2DBB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As delivery approaches, it softens and opens to allow delivery of the infant.</w:t>
      </w:r>
    </w:p>
    <w:p w:rsidR="000D5558" w:rsidRPr="00FA2DBB" w:rsidRDefault="000D5558" w:rsidP="00FA2DBB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>Vagina, Perineum, &amp; Vulva:</w:t>
      </w:r>
      <w:r w:rsidRPr="00FA2DB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</w:p>
    <w:p w:rsidR="000D5558" w:rsidRPr="00FA2DBB" w:rsidRDefault="000D5558" w:rsidP="00FA2DBB">
      <w:pPr>
        <w:spacing w:line="240" w:lineRule="auto"/>
        <w:jc w:val="right"/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Increased </w:t>
      </w:r>
      <w:proofErr w:type="spellStart"/>
      <w:r w:rsidRPr="00FA2DBB">
        <w:rPr>
          <w:rFonts w:asciiTheme="majorBidi" w:hAnsiTheme="majorBidi" w:cstheme="majorBidi"/>
          <w:sz w:val="24"/>
          <w:szCs w:val="24"/>
          <w:lang w:bidi="ar-IQ"/>
        </w:rPr>
        <w:t>vascularization</w:t>
      </w:r>
      <w:proofErr w:type="spellEnd"/>
      <w:r w:rsidRPr="00FA2DBB">
        <w:rPr>
          <w:rFonts w:asciiTheme="majorBidi" w:hAnsiTheme="majorBidi" w:cstheme="majorBidi"/>
          <w:sz w:val="24"/>
          <w:szCs w:val="24"/>
          <w:lang w:bidi="ar-IQ"/>
        </w:rPr>
        <w:t>, softening of the connective tissue &amp; hypertrophy of the smooth muscle (in preparation for delivery).</w:t>
      </w:r>
    </w:p>
    <w:p w:rsidR="000D5558" w:rsidRPr="00FA2DBB" w:rsidRDefault="000D5558" w:rsidP="00FA2DBB">
      <w:pPr>
        <w:spacing w:line="240" w:lineRule="auto"/>
        <w:jc w:val="right"/>
        <w:rPr>
          <w:rFonts w:asciiTheme="majorBidi" w:hAnsiTheme="majorBidi" w:cstheme="majorBidi" w:hint="cs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Vaginal mucosa thickens &amp; the </w:t>
      </w:r>
      <w:proofErr w:type="spellStart"/>
      <w:r w:rsidRPr="00FA2DBB">
        <w:rPr>
          <w:rFonts w:asciiTheme="majorBidi" w:hAnsiTheme="majorBidi" w:cstheme="majorBidi"/>
          <w:sz w:val="24"/>
          <w:szCs w:val="24"/>
          <w:lang w:bidi="ar-IQ"/>
        </w:rPr>
        <w:t>rugae</w:t>
      </w:r>
      <w:proofErr w:type="spellEnd"/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(vaginal folds) become pronounced (to allow expanding without trauma during delivery).</w:t>
      </w:r>
    </w:p>
    <w:p w:rsidR="000D5558" w:rsidRPr="00FA2DBB" w:rsidRDefault="000D5558" w:rsidP="00FA2DBB">
      <w:pPr>
        <w:spacing w:line="240" w:lineRule="auto"/>
        <w:jc w:val="right"/>
        <w:rPr>
          <w:rFonts w:asciiTheme="majorBidi" w:hAnsiTheme="majorBidi" w:cstheme="majorBidi" w:hint="cs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Increased vaginal discharge, and acidic environment (to prevent growth of many bacterial infections).</w:t>
      </w:r>
    </w:p>
    <w:p w:rsidR="000D5558" w:rsidRPr="00FA2DBB" w:rsidRDefault="000D5558" w:rsidP="00FA2DBB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>Ovaries:</w:t>
      </w:r>
      <w:r w:rsidRPr="00FA2DB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</w:p>
    <w:p w:rsidR="000D5558" w:rsidRPr="00FA2DBB" w:rsidRDefault="000D5558" w:rsidP="00FA2DBB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Production and release of follicles from ovaries  ceases with pregnancy.</w:t>
      </w:r>
    </w:p>
    <w:p w:rsidR="000D5558" w:rsidRPr="00FA2DBB" w:rsidRDefault="000D5558" w:rsidP="00FA2DBB">
      <w:pPr>
        <w:spacing w:line="240" w:lineRule="auto"/>
        <w:jc w:val="right"/>
        <w:rPr>
          <w:rFonts w:asciiTheme="majorBidi" w:hAnsiTheme="majorBidi" w:cstheme="majorBidi" w:hint="cs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The corpus </w:t>
      </w:r>
      <w:proofErr w:type="spellStart"/>
      <w:r w:rsidRPr="00FA2DBB">
        <w:rPr>
          <w:rFonts w:asciiTheme="majorBidi" w:hAnsiTheme="majorBidi" w:cstheme="majorBidi"/>
          <w:sz w:val="24"/>
          <w:szCs w:val="24"/>
          <w:lang w:bidi="ar-IQ"/>
        </w:rPr>
        <w:t>luteum</w:t>
      </w:r>
      <w:proofErr w:type="spellEnd"/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is formed within the ovary &amp; secretes progesterone, peaking at 8 days (necessary for maintenance of pregnancy).</w:t>
      </w:r>
    </w:p>
    <w:p w:rsidR="000D5558" w:rsidRPr="00FA2DBB" w:rsidRDefault="000D5558" w:rsidP="00FA2DBB">
      <w:pPr>
        <w:spacing w:line="240" w:lineRule="auto"/>
        <w:jc w:val="right"/>
        <w:rPr>
          <w:rFonts w:asciiTheme="majorBidi" w:hAnsiTheme="majorBidi" w:cstheme="majorBidi" w:hint="cs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At 6-7 wks the placenta begins manufacturing progesterone, &amp; involution of the corpus </w:t>
      </w:r>
      <w:proofErr w:type="spellStart"/>
      <w:r w:rsidRPr="00FA2DBB">
        <w:rPr>
          <w:rFonts w:asciiTheme="majorBidi" w:hAnsiTheme="majorBidi" w:cstheme="majorBidi"/>
          <w:sz w:val="24"/>
          <w:szCs w:val="24"/>
          <w:lang w:bidi="ar-IQ"/>
        </w:rPr>
        <w:t>luteum</w:t>
      </w:r>
      <w:proofErr w:type="spellEnd"/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begins.</w:t>
      </w:r>
    </w:p>
    <w:p w:rsidR="000D5558" w:rsidRPr="00FA2DBB" w:rsidRDefault="000D5558" w:rsidP="00FA2DBB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>Breasts:</w:t>
      </w:r>
      <w:r w:rsidRPr="00FA2DB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</w:p>
    <w:p w:rsidR="000D5558" w:rsidRPr="00FA2DBB" w:rsidRDefault="000D5558" w:rsidP="00FA2DBB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Changes are due to increased production of estrogen &amp; progesterone.</w:t>
      </w:r>
    </w:p>
    <w:p w:rsidR="000D5558" w:rsidRPr="00FA2DBB" w:rsidRDefault="000D5558" w:rsidP="00FA2DBB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Become full &amp; tender early in pregnancy.</w:t>
      </w:r>
    </w:p>
    <w:p w:rsidR="000D5558" w:rsidRPr="00FA2DBB" w:rsidRDefault="000D5558" w:rsidP="00FA2DBB">
      <w:pPr>
        <w:spacing w:line="240" w:lineRule="auto"/>
        <w:jc w:val="right"/>
        <w:rPr>
          <w:rFonts w:asciiTheme="majorBidi" w:hAnsiTheme="majorBidi" w:cstheme="majorBidi" w:hint="cs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The number of mammary alveoli increase &amp; breasts become larger (in preparation of breastfeeding).</w:t>
      </w:r>
    </w:p>
    <w:p w:rsidR="000D5558" w:rsidRPr="00FA2DBB" w:rsidRDefault="000D5558" w:rsidP="00FA2DBB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The </w:t>
      </w:r>
      <w:proofErr w:type="spellStart"/>
      <w:r w:rsidRPr="00FA2DBB">
        <w:rPr>
          <w:rFonts w:asciiTheme="majorBidi" w:hAnsiTheme="majorBidi" w:cstheme="majorBidi"/>
          <w:sz w:val="24"/>
          <w:szCs w:val="24"/>
          <w:lang w:bidi="ar-IQ"/>
        </w:rPr>
        <w:t>prepregnant</w:t>
      </w:r>
      <w:proofErr w:type="spellEnd"/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size of the breasts has no effect on the ability to breastfeed!</w:t>
      </w:r>
    </w:p>
    <w:p w:rsidR="00FA2DBB" w:rsidRDefault="00FA2DBB" w:rsidP="00FA2DBB">
      <w:pPr>
        <w:spacing w:line="240" w:lineRule="auto"/>
        <w:jc w:val="right"/>
        <w:rPr>
          <w:rFonts w:asciiTheme="majorBidi" w:hAnsiTheme="majorBidi" w:cstheme="majorBidi" w:hint="cs"/>
          <w:b/>
          <w:bCs/>
          <w:sz w:val="24"/>
          <w:szCs w:val="24"/>
          <w:lang w:bidi="ar-IQ"/>
        </w:rPr>
      </w:pPr>
    </w:p>
    <w:p w:rsidR="000D5558" w:rsidRPr="00FA2DBB" w:rsidRDefault="000D5558" w:rsidP="00FA2DBB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b/>
          <w:bCs/>
          <w:sz w:val="24"/>
          <w:szCs w:val="24"/>
          <w:lang w:bidi="ar-IQ"/>
        </w:rPr>
        <w:t>CHANGES OF PREGNANCY:</w:t>
      </w:r>
    </w:p>
    <w:p w:rsidR="00C51B20" w:rsidRPr="00FA2DBB" w:rsidRDefault="00C51B20" w:rsidP="00FA2DBB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A2DBB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>CARDIOVASCULAR SYSTEM:</w:t>
      </w:r>
    </w:p>
    <w:p w:rsidR="00C51B20" w:rsidRPr="00FA2DBB" w:rsidRDefault="000D5558" w:rsidP="00FA2DBB">
      <w:pPr>
        <w:spacing w:line="240" w:lineRule="auto"/>
        <w:jc w:val="right"/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Protects normal physiologic functioning, meet the metabolic demands pregnancy imposes on the body, &amp; provide for fetal G&amp;D.</w:t>
      </w:r>
      <w:r w:rsidR="00C51B20" w:rsidRPr="00FA2DBB">
        <w:rPr>
          <w:rFonts w:asciiTheme="majorBidi" w:eastAsia="+mn-ea" w:hAnsiTheme="majorBidi" w:cstheme="majorBidi"/>
          <w:b/>
          <w:bCs/>
          <w:color w:val="000000"/>
          <w:kern w:val="24"/>
          <w:sz w:val="24"/>
          <w:szCs w:val="24"/>
          <w:u w:val="single"/>
          <w:lang w:bidi="ar-IQ"/>
        </w:rPr>
        <w:t xml:space="preserve"> </w:t>
      </w:r>
    </w:p>
    <w:p w:rsidR="00C51B20" w:rsidRPr="00FA2DBB" w:rsidRDefault="00C51B20" w:rsidP="00FA2DBB">
      <w:pPr>
        <w:numPr>
          <w:ilvl w:val="0"/>
          <w:numId w:val="6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Slight </w:t>
      </w:r>
      <w:r w:rsidRPr="00FA2DBB">
        <w:rPr>
          <w:rFonts w:asciiTheme="majorBidi" w:hAnsiTheme="majorBidi" w:cstheme="majorBidi"/>
          <w:sz w:val="24"/>
          <w:szCs w:val="24"/>
          <w:u w:val="single"/>
          <w:lang w:bidi="ar-IQ"/>
        </w:rPr>
        <w:t>cardiac hypertrophy</w:t>
      </w:r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– r/t increased </w:t>
      </w:r>
      <w:proofErr w:type="spellStart"/>
      <w:r w:rsidRPr="00FA2DBB">
        <w:rPr>
          <w:rFonts w:asciiTheme="majorBidi" w:hAnsiTheme="majorBidi" w:cstheme="majorBidi"/>
          <w:sz w:val="24"/>
          <w:szCs w:val="24"/>
          <w:lang w:bidi="ar-IQ"/>
        </w:rPr>
        <w:t>bld</w:t>
      </w:r>
      <w:proofErr w:type="spellEnd"/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volume &amp; cardiac output.</w:t>
      </w:r>
    </w:p>
    <w:p w:rsidR="00C51B20" w:rsidRPr="00FA2DBB" w:rsidRDefault="00C51B20" w:rsidP="00FA2DBB">
      <w:pPr>
        <w:numPr>
          <w:ilvl w:val="0"/>
          <w:numId w:val="6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lastRenderedPageBreak/>
        <w:t xml:space="preserve">The heart is </w:t>
      </w:r>
      <w:r w:rsidRPr="00FA2DBB">
        <w:rPr>
          <w:rFonts w:asciiTheme="majorBidi" w:hAnsiTheme="majorBidi" w:cstheme="majorBidi"/>
          <w:sz w:val="24"/>
          <w:szCs w:val="24"/>
          <w:u w:val="single"/>
          <w:lang w:bidi="ar-IQ"/>
        </w:rPr>
        <w:t>elevated upward &amp; rotated forward to the left</w:t>
      </w:r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, d/t </w:t>
      </w:r>
      <w:r w:rsidRPr="00FA2DBB">
        <w:rPr>
          <w:rFonts w:asciiTheme="majorBidi" w:hAnsiTheme="majorBidi" w:cstheme="majorBidi"/>
          <w:sz w:val="24"/>
          <w:szCs w:val="24"/>
          <w:u w:val="single"/>
          <w:lang w:bidi="ar-IQ"/>
        </w:rPr>
        <w:t>diaphragm displacement</w:t>
      </w:r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by enlarging uterus.</w:t>
      </w:r>
    </w:p>
    <w:p w:rsidR="00C51B20" w:rsidRPr="00FA2DBB" w:rsidRDefault="00C51B20" w:rsidP="00FA2DBB">
      <w:pPr>
        <w:numPr>
          <w:ilvl w:val="0"/>
          <w:numId w:val="6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proofErr w:type="spellStart"/>
      <w:r w:rsidRPr="00FA2DBB">
        <w:rPr>
          <w:rFonts w:asciiTheme="majorBidi" w:hAnsiTheme="majorBidi" w:cstheme="majorBidi"/>
          <w:sz w:val="24"/>
          <w:szCs w:val="24"/>
          <w:u w:val="single"/>
          <w:lang w:bidi="ar-IQ"/>
        </w:rPr>
        <w:t>Ausculatotory</w:t>
      </w:r>
      <w:proofErr w:type="spellEnd"/>
      <w:r w:rsidRPr="00FA2DBB">
        <w:rPr>
          <w:rFonts w:asciiTheme="majorBidi" w:hAnsiTheme="majorBidi" w:cstheme="majorBidi"/>
          <w:sz w:val="24"/>
          <w:szCs w:val="24"/>
          <w:u w:val="single"/>
          <w:lang w:bidi="ar-IQ"/>
        </w:rPr>
        <w:t xml:space="preserve"> changes</w:t>
      </w:r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d/t all of above.  A more audible splitting of S1, S2 &amp; S3 after 20 weeks.  Systolic &amp; </w:t>
      </w:r>
      <w:proofErr w:type="spellStart"/>
      <w:r w:rsidRPr="00FA2DBB">
        <w:rPr>
          <w:rFonts w:asciiTheme="majorBidi" w:hAnsiTheme="majorBidi" w:cstheme="majorBidi"/>
          <w:sz w:val="24"/>
          <w:szCs w:val="24"/>
          <w:lang w:bidi="ar-IQ"/>
        </w:rPr>
        <w:t>dyastolic</w:t>
      </w:r>
      <w:proofErr w:type="spellEnd"/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murmurs may be heard over the </w:t>
      </w:r>
      <w:proofErr w:type="spellStart"/>
      <w:r w:rsidRPr="00FA2DBB">
        <w:rPr>
          <w:rFonts w:asciiTheme="majorBidi" w:hAnsiTheme="majorBidi" w:cstheme="majorBidi"/>
          <w:sz w:val="24"/>
          <w:szCs w:val="24"/>
          <w:lang w:bidi="ar-IQ"/>
        </w:rPr>
        <w:t>pulmonic</w:t>
      </w:r>
      <w:proofErr w:type="spellEnd"/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area.</w:t>
      </w:r>
    </w:p>
    <w:p w:rsidR="00C51B20" w:rsidRPr="00FA2DBB" w:rsidRDefault="00C51B20" w:rsidP="00FA2DBB">
      <w:pPr>
        <w:numPr>
          <w:ilvl w:val="0"/>
          <w:numId w:val="6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Btw 14-20 weeks – the </w:t>
      </w:r>
      <w:r w:rsidRPr="00FA2DBB">
        <w:rPr>
          <w:rFonts w:asciiTheme="majorBidi" w:hAnsiTheme="majorBidi" w:cstheme="majorBidi"/>
          <w:sz w:val="24"/>
          <w:szCs w:val="24"/>
          <w:u w:val="single"/>
          <w:lang w:bidi="ar-IQ"/>
        </w:rPr>
        <w:t>pulse increases</w:t>
      </w:r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approx. 10-15 </w:t>
      </w:r>
      <w:proofErr w:type="spellStart"/>
      <w:r w:rsidRPr="00FA2DBB">
        <w:rPr>
          <w:rFonts w:asciiTheme="majorBidi" w:hAnsiTheme="majorBidi" w:cstheme="majorBidi"/>
          <w:sz w:val="24"/>
          <w:szCs w:val="24"/>
          <w:lang w:bidi="ar-IQ"/>
        </w:rPr>
        <w:t>bpm</w:t>
      </w:r>
      <w:proofErr w:type="spellEnd"/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&amp; then persists to term.  Palpitations may occur. With twins maternal HR may increase 40% above </w:t>
      </w:r>
      <w:proofErr w:type="spellStart"/>
      <w:r w:rsidRPr="00FA2DBB">
        <w:rPr>
          <w:rFonts w:asciiTheme="majorBidi" w:hAnsiTheme="majorBidi" w:cstheme="majorBidi"/>
          <w:sz w:val="24"/>
          <w:szCs w:val="24"/>
          <w:lang w:bidi="ar-IQ"/>
        </w:rPr>
        <w:t>prepregnant</w:t>
      </w:r>
      <w:proofErr w:type="spellEnd"/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levels.</w:t>
      </w:r>
    </w:p>
    <w:p w:rsidR="00C51B20" w:rsidRPr="00FA2DBB" w:rsidRDefault="00C51B20" w:rsidP="00FA2DBB">
      <w:pPr>
        <w:numPr>
          <w:ilvl w:val="0"/>
          <w:numId w:val="6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u w:val="single"/>
          <w:lang w:bidi="ar-IQ"/>
        </w:rPr>
        <w:t>Cardiac rhythm</w:t>
      </w:r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may be disturbed.  May have sinus arrhythmia, premature </w:t>
      </w:r>
      <w:proofErr w:type="spellStart"/>
      <w:r w:rsidRPr="00FA2DBB">
        <w:rPr>
          <w:rFonts w:asciiTheme="majorBidi" w:hAnsiTheme="majorBidi" w:cstheme="majorBidi"/>
          <w:sz w:val="24"/>
          <w:szCs w:val="24"/>
          <w:lang w:bidi="ar-IQ"/>
        </w:rPr>
        <w:t>atrial</w:t>
      </w:r>
      <w:proofErr w:type="spellEnd"/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spellStart"/>
      <w:r w:rsidRPr="00FA2DBB">
        <w:rPr>
          <w:rFonts w:asciiTheme="majorBidi" w:hAnsiTheme="majorBidi" w:cstheme="majorBidi"/>
          <w:sz w:val="24"/>
          <w:szCs w:val="24"/>
          <w:lang w:bidi="ar-IQ"/>
        </w:rPr>
        <w:t>ctx</w:t>
      </w:r>
      <w:proofErr w:type="spellEnd"/>
      <w:r w:rsidRPr="00FA2DBB">
        <w:rPr>
          <w:rFonts w:asciiTheme="majorBidi" w:hAnsiTheme="majorBidi" w:cstheme="majorBidi"/>
          <w:sz w:val="24"/>
          <w:szCs w:val="24"/>
          <w:lang w:bidi="ar-IQ"/>
        </w:rPr>
        <w:t>, premature ventricular systole.  No therapy needed for woman with NO preexisting heart disease; others closely monitored.</w:t>
      </w:r>
    </w:p>
    <w:p w:rsidR="00C51B20" w:rsidRPr="00FA2DBB" w:rsidRDefault="00C51B20" w:rsidP="00FA2DBB">
      <w:pPr>
        <w:numPr>
          <w:ilvl w:val="0"/>
          <w:numId w:val="6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u w:val="single"/>
          <w:lang w:bidi="ar-IQ"/>
        </w:rPr>
        <w:t>BP:</w:t>
      </w:r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 1</w:t>
      </w:r>
      <w:r w:rsidRPr="00FA2DBB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st</w:t>
      </w:r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trimester no change, 2</w:t>
      </w:r>
      <w:r w:rsidRPr="00FA2DBB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nd</w:t>
      </w:r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trimester a decrease in both systolic &amp; diastolic pressure of 5-10 mmHg, 3</w:t>
      </w:r>
      <w:r w:rsidRPr="00FA2DBB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rd</w:t>
      </w:r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trimester BP should return to </w:t>
      </w:r>
      <w:proofErr w:type="spellStart"/>
      <w:r w:rsidRPr="00FA2DBB">
        <w:rPr>
          <w:rFonts w:asciiTheme="majorBidi" w:hAnsiTheme="majorBidi" w:cstheme="majorBidi"/>
          <w:sz w:val="24"/>
          <w:szCs w:val="24"/>
          <w:lang w:bidi="ar-IQ"/>
        </w:rPr>
        <w:t>prepregnant</w:t>
      </w:r>
      <w:proofErr w:type="spellEnd"/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level.</w:t>
      </w:r>
    </w:p>
    <w:p w:rsidR="00C51B20" w:rsidRPr="00FA2DBB" w:rsidRDefault="00C51B20" w:rsidP="00FA2DBB">
      <w:pPr>
        <w:numPr>
          <w:ilvl w:val="0"/>
          <w:numId w:val="6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u w:val="single"/>
          <w:lang w:bidi="ar-IQ"/>
        </w:rPr>
        <w:t>Compression of the vena cava</w:t>
      </w:r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– when woman lies on back.</w:t>
      </w:r>
    </w:p>
    <w:p w:rsidR="00C51B20" w:rsidRPr="00FA2DBB" w:rsidRDefault="00C51B20" w:rsidP="00FA2DBB">
      <w:pPr>
        <w:numPr>
          <w:ilvl w:val="0"/>
          <w:numId w:val="6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u w:val="single"/>
          <w:lang w:bidi="ar-IQ"/>
        </w:rPr>
        <w:t>Blood vol. Increases</w:t>
      </w:r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by approx. 1500 ml or 40-50% above </w:t>
      </w:r>
      <w:proofErr w:type="spellStart"/>
      <w:r w:rsidRPr="00FA2DBB">
        <w:rPr>
          <w:rFonts w:asciiTheme="majorBidi" w:hAnsiTheme="majorBidi" w:cstheme="majorBidi"/>
          <w:sz w:val="24"/>
          <w:szCs w:val="24"/>
          <w:lang w:bidi="ar-IQ"/>
        </w:rPr>
        <w:t>prepregnant</w:t>
      </w:r>
      <w:proofErr w:type="spellEnd"/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levels.</w:t>
      </w:r>
    </w:p>
    <w:p w:rsidR="00C51B20" w:rsidRPr="00FA2DBB" w:rsidRDefault="00C51B20" w:rsidP="00FA2DBB">
      <w:pPr>
        <w:numPr>
          <w:ilvl w:val="0"/>
          <w:numId w:val="6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D/T above, an increase in RBC production, a </w:t>
      </w:r>
      <w:r w:rsidRPr="00FA2DBB">
        <w:rPr>
          <w:rFonts w:asciiTheme="majorBidi" w:hAnsiTheme="majorBidi" w:cstheme="majorBidi"/>
          <w:sz w:val="24"/>
          <w:szCs w:val="24"/>
          <w:u w:val="single"/>
          <w:lang w:bidi="ar-IQ"/>
        </w:rPr>
        <w:t xml:space="preserve">decrease in normal </w:t>
      </w:r>
      <w:proofErr w:type="spellStart"/>
      <w:r w:rsidRPr="00FA2DBB">
        <w:rPr>
          <w:rFonts w:asciiTheme="majorBidi" w:hAnsiTheme="majorBidi" w:cstheme="majorBidi"/>
          <w:sz w:val="24"/>
          <w:szCs w:val="24"/>
          <w:u w:val="single"/>
          <w:lang w:bidi="ar-IQ"/>
        </w:rPr>
        <w:t>Hgb</w:t>
      </w:r>
      <w:proofErr w:type="spellEnd"/>
      <w:r w:rsidRPr="00FA2DBB">
        <w:rPr>
          <w:rFonts w:asciiTheme="majorBidi" w:hAnsiTheme="majorBidi" w:cstheme="majorBidi"/>
          <w:sz w:val="24"/>
          <w:szCs w:val="24"/>
          <w:u w:val="single"/>
          <w:lang w:bidi="ar-IQ"/>
        </w:rPr>
        <w:t xml:space="preserve"> values (12-16) and </w:t>
      </w:r>
      <w:proofErr w:type="spellStart"/>
      <w:r w:rsidRPr="00FA2DBB">
        <w:rPr>
          <w:rFonts w:asciiTheme="majorBidi" w:hAnsiTheme="majorBidi" w:cstheme="majorBidi"/>
          <w:sz w:val="24"/>
          <w:szCs w:val="24"/>
          <w:u w:val="single"/>
          <w:lang w:bidi="ar-IQ"/>
        </w:rPr>
        <w:t>hematocrit</w:t>
      </w:r>
      <w:proofErr w:type="spellEnd"/>
      <w:r w:rsidRPr="00FA2DBB">
        <w:rPr>
          <w:rFonts w:asciiTheme="majorBidi" w:hAnsiTheme="majorBidi" w:cstheme="majorBidi"/>
          <w:sz w:val="24"/>
          <w:szCs w:val="24"/>
          <w:u w:val="single"/>
          <w:lang w:bidi="ar-IQ"/>
        </w:rPr>
        <w:t xml:space="preserve"> values (37-47%).</w:t>
      </w:r>
    </w:p>
    <w:p w:rsidR="00C51B20" w:rsidRPr="00FA2DBB" w:rsidRDefault="00C51B20" w:rsidP="00FA2DBB">
      <w:pPr>
        <w:numPr>
          <w:ilvl w:val="0"/>
          <w:numId w:val="6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u w:val="single"/>
          <w:lang w:bidi="ar-IQ"/>
        </w:rPr>
        <w:t>Cardiac output increases</w:t>
      </w:r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from 30% to 50% over the </w:t>
      </w:r>
      <w:proofErr w:type="spellStart"/>
      <w:r w:rsidRPr="00FA2DBB">
        <w:rPr>
          <w:rFonts w:asciiTheme="majorBidi" w:hAnsiTheme="majorBidi" w:cstheme="majorBidi"/>
          <w:sz w:val="24"/>
          <w:szCs w:val="24"/>
          <w:lang w:bidi="ar-IQ"/>
        </w:rPr>
        <w:t>prepregnant</w:t>
      </w:r>
      <w:proofErr w:type="spellEnd"/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rate by the 32</w:t>
      </w:r>
      <w:r w:rsidRPr="00FA2DBB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nd</w:t>
      </w:r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week; declines to approx.20% increase by 40 weeks.</w:t>
      </w:r>
    </w:p>
    <w:p w:rsidR="00C51B20" w:rsidRPr="00FA2DBB" w:rsidRDefault="00C51B20" w:rsidP="00FA2DBB">
      <w:pPr>
        <w:numPr>
          <w:ilvl w:val="0"/>
          <w:numId w:val="6"/>
        </w:numPr>
        <w:spacing w:line="240" w:lineRule="auto"/>
        <w:jc w:val="right"/>
        <w:rPr>
          <w:rFonts w:asciiTheme="majorBidi" w:hAnsiTheme="majorBidi" w:cstheme="majorBidi" w:hint="cs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u w:val="single"/>
          <w:lang w:bidi="ar-IQ"/>
        </w:rPr>
        <w:t>Circulation &amp; coagulation times</w:t>
      </w:r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:  a greater tendency for </w:t>
      </w:r>
      <w:proofErr w:type="spellStart"/>
      <w:r w:rsidRPr="00FA2DBB">
        <w:rPr>
          <w:rFonts w:asciiTheme="majorBidi" w:hAnsiTheme="majorBidi" w:cstheme="majorBidi"/>
          <w:sz w:val="24"/>
          <w:szCs w:val="24"/>
          <w:lang w:bidi="ar-IQ"/>
        </w:rPr>
        <w:t>bld</w:t>
      </w:r>
      <w:proofErr w:type="spellEnd"/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to coagulate (r/t increases in various clotting factors).  </w:t>
      </w:r>
      <w:proofErr w:type="spellStart"/>
      <w:r w:rsidRPr="00FA2DBB">
        <w:rPr>
          <w:rFonts w:asciiTheme="majorBidi" w:hAnsiTheme="majorBidi" w:cstheme="majorBidi"/>
          <w:sz w:val="24"/>
          <w:szCs w:val="24"/>
          <w:lang w:bidi="ar-IQ"/>
        </w:rPr>
        <w:t>Fibrinolytic</w:t>
      </w:r>
      <w:proofErr w:type="spellEnd"/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activity (the splitting up or the dissolving of a clot) is depressed during pregnancy &amp; pp period.  This provides a protective function to </w:t>
      </w:r>
      <w:r w:rsidRPr="00FA2DBB">
        <w:rPr>
          <w:rFonts w:asciiTheme="majorBidi" w:hAnsiTheme="majorBidi" w:cstheme="majorBidi"/>
          <w:sz w:val="24"/>
          <w:szCs w:val="24"/>
          <w:u w:val="single"/>
          <w:lang w:bidi="ar-IQ"/>
        </w:rPr>
        <w:t>decrease the chance of bleeding</w:t>
      </w:r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but also makes the woman </w:t>
      </w:r>
      <w:r w:rsidRPr="00FA2DBB">
        <w:rPr>
          <w:rFonts w:asciiTheme="majorBidi" w:hAnsiTheme="majorBidi" w:cstheme="majorBidi"/>
          <w:sz w:val="24"/>
          <w:szCs w:val="24"/>
          <w:u w:val="single"/>
          <w:lang w:bidi="ar-IQ"/>
        </w:rPr>
        <w:t>more vulnerable to thrombosis, especially after cesarean birth.</w:t>
      </w:r>
    </w:p>
    <w:p w:rsidR="000D5558" w:rsidRPr="00FA2DBB" w:rsidRDefault="000D5558" w:rsidP="00FA2DBB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>Respiratory</w:t>
      </w:r>
    </w:p>
    <w:p w:rsidR="000D5558" w:rsidRPr="00FA2DBB" w:rsidRDefault="000D5558" w:rsidP="00FA2DBB">
      <w:pPr>
        <w:spacing w:line="240" w:lineRule="auto"/>
        <w:jc w:val="right"/>
        <w:rPr>
          <w:rFonts w:asciiTheme="majorBidi" w:hAnsiTheme="majorBidi" w:cstheme="majorBidi" w:hint="cs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Increase in maternal O2 requirements in response to acceleration in metabolic rate &amp; the need to add to the tissue mass in the uterus &amp; breast.</w:t>
      </w:r>
    </w:p>
    <w:p w:rsidR="000D5558" w:rsidRPr="00FA2DBB" w:rsidRDefault="000D5558" w:rsidP="00FA2DBB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 xml:space="preserve">Renal </w:t>
      </w:r>
    </w:p>
    <w:p w:rsidR="000D5558" w:rsidRPr="00FA2DBB" w:rsidRDefault="000D5558" w:rsidP="00FA2DBB">
      <w:pPr>
        <w:spacing w:line="240" w:lineRule="auto"/>
        <w:jc w:val="right"/>
        <w:rPr>
          <w:rFonts w:asciiTheme="majorBidi" w:hAnsiTheme="majorBidi" w:cstheme="majorBidi" w:hint="cs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Responsible for maintaining electrolyte &amp; acid-base balance, regulating extracellular fluid </w:t>
      </w:r>
      <w:proofErr w:type="spellStart"/>
      <w:r w:rsidRPr="00FA2DBB">
        <w:rPr>
          <w:rFonts w:asciiTheme="majorBidi" w:hAnsiTheme="majorBidi" w:cstheme="majorBidi"/>
          <w:sz w:val="24"/>
          <w:szCs w:val="24"/>
          <w:lang w:bidi="ar-IQ"/>
        </w:rPr>
        <w:t>vol</w:t>
      </w:r>
      <w:proofErr w:type="spellEnd"/>
      <w:r w:rsidRPr="00FA2DBB">
        <w:rPr>
          <w:rFonts w:asciiTheme="majorBidi" w:hAnsiTheme="majorBidi" w:cstheme="majorBidi"/>
          <w:sz w:val="24"/>
          <w:szCs w:val="24"/>
          <w:lang w:bidi="ar-IQ"/>
        </w:rPr>
        <w:t>, excreting waste products, &amp; conserving essential nutrients.</w:t>
      </w:r>
    </w:p>
    <w:p w:rsidR="005E37E8" w:rsidRPr="00FA2DBB" w:rsidRDefault="000D5558" w:rsidP="00FA2DBB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>Skin</w:t>
      </w:r>
      <w:r w:rsidR="005E37E8" w:rsidRPr="00FA2DBB">
        <w:rPr>
          <w:rFonts w:asciiTheme="majorBidi" w:hAnsiTheme="majorBidi" w:cstheme="majorBidi"/>
          <w:sz w:val="24"/>
          <w:szCs w:val="24"/>
          <w:lang w:bidi="ar-IQ"/>
        </w:rPr>
        <w:t>:  Alterations in hormonal balance &amp; mechanical stretching are responsible for several changes.</w:t>
      </w:r>
    </w:p>
    <w:p w:rsidR="00000000" w:rsidRPr="00FA2DBB" w:rsidRDefault="00636E7A" w:rsidP="00FA2DBB">
      <w:pPr>
        <w:numPr>
          <w:ilvl w:val="0"/>
          <w:numId w:val="7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D/T hormone changes and mechanical stretching:  increases in skin thickness &amp; </w:t>
      </w:r>
      <w:r w:rsidR="00FA2DBB" w:rsidRPr="00FA2DBB">
        <w:rPr>
          <w:rFonts w:asciiTheme="majorBidi" w:hAnsiTheme="majorBidi" w:cstheme="majorBidi"/>
          <w:sz w:val="24"/>
          <w:szCs w:val="24"/>
          <w:lang w:bidi="ar-IQ"/>
        </w:rPr>
        <w:t>sub dermal</w:t>
      </w:r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fat, </w:t>
      </w:r>
      <w:r w:rsidR="00FA2DBB" w:rsidRPr="00FA2DBB">
        <w:rPr>
          <w:rFonts w:asciiTheme="majorBidi" w:hAnsiTheme="majorBidi" w:cstheme="majorBidi"/>
          <w:sz w:val="24"/>
          <w:szCs w:val="24"/>
          <w:lang w:bidi="ar-IQ"/>
        </w:rPr>
        <w:t>hyper pigmentation</w:t>
      </w:r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(</w:t>
      </w:r>
      <w:proofErr w:type="spellStart"/>
      <w:r w:rsidRPr="00FA2DBB">
        <w:rPr>
          <w:rFonts w:asciiTheme="majorBidi" w:hAnsiTheme="majorBidi" w:cstheme="majorBidi"/>
          <w:sz w:val="24"/>
          <w:szCs w:val="24"/>
          <w:lang w:bidi="ar-IQ"/>
        </w:rPr>
        <w:t>linea</w:t>
      </w:r>
      <w:proofErr w:type="spellEnd"/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spellStart"/>
      <w:r w:rsidRPr="00FA2DBB">
        <w:rPr>
          <w:rFonts w:asciiTheme="majorBidi" w:hAnsiTheme="majorBidi" w:cstheme="majorBidi"/>
          <w:sz w:val="24"/>
          <w:szCs w:val="24"/>
          <w:lang w:bidi="ar-IQ"/>
        </w:rPr>
        <w:t>nigra</w:t>
      </w:r>
      <w:proofErr w:type="spellEnd"/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– a pigmented line from the </w:t>
      </w:r>
      <w:proofErr w:type="spellStart"/>
      <w:r w:rsidRPr="00FA2DBB">
        <w:rPr>
          <w:rFonts w:asciiTheme="majorBidi" w:hAnsiTheme="majorBidi" w:cstheme="majorBidi"/>
          <w:sz w:val="24"/>
          <w:szCs w:val="24"/>
          <w:lang w:bidi="ar-IQ"/>
        </w:rPr>
        <w:t>symphysis</w:t>
      </w:r>
      <w:proofErr w:type="spellEnd"/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pubis to the top of the </w:t>
      </w:r>
      <w:proofErr w:type="spellStart"/>
      <w:r w:rsidRPr="00FA2DBB">
        <w:rPr>
          <w:rFonts w:asciiTheme="majorBidi" w:hAnsiTheme="majorBidi" w:cstheme="majorBidi"/>
          <w:sz w:val="24"/>
          <w:szCs w:val="24"/>
          <w:lang w:bidi="ar-IQ"/>
        </w:rPr>
        <w:t>fundus</w:t>
      </w:r>
      <w:proofErr w:type="spellEnd"/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in the midline; darkening of the nipples, </w:t>
      </w:r>
      <w:proofErr w:type="spellStart"/>
      <w:r w:rsidRPr="00FA2DBB">
        <w:rPr>
          <w:rFonts w:asciiTheme="majorBidi" w:hAnsiTheme="majorBidi" w:cstheme="majorBidi"/>
          <w:sz w:val="24"/>
          <w:szCs w:val="24"/>
          <w:lang w:bidi="ar-IQ"/>
        </w:rPr>
        <w:t>areolae</w:t>
      </w:r>
      <w:proofErr w:type="spellEnd"/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, </w:t>
      </w:r>
      <w:proofErr w:type="spellStart"/>
      <w:r w:rsidRPr="00FA2DBB">
        <w:rPr>
          <w:rFonts w:asciiTheme="majorBidi" w:hAnsiTheme="majorBidi" w:cstheme="majorBidi"/>
          <w:sz w:val="24"/>
          <w:szCs w:val="24"/>
          <w:lang w:bidi="ar-IQ"/>
        </w:rPr>
        <w:t>axillae</w:t>
      </w:r>
      <w:proofErr w:type="spellEnd"/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, &amp; vulva </w:t>
      </w:r>
      <w:r w:rsidR="00FA2DBB" w:rsidRPr="00FA2DBB">
        <w:rPr>
          <w:rFonts w:asciiTheme="majorBidi" w:hAnsiTheme="majorBidi" w:cstheme="majorBidi"/>
          <w:sz w:val="24"/>
          <w:szCs w:val="24"/>
          <w:lang w:bidi="ar-IQ"/>
        </w:rPr>
        <w:t>occurs</w:t>
      </w:r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@ approx. 16</w:t>
      </w:r>
      <w:r w:rsidRPr="00FA2DBB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th</w:t>
      </w:r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week; facial </w:t>
      </w:r>
      <w:proofErr w:type="spellStart"/>
      <w:r w:rsidRPr="00FA2DBB">
        <w:rPr>
          <w:rFonts w:asciiTheme="majorBidi" w:hAnsiTheme="majorBidi" w:cstheme="majorBidi"/>
          <w:sz w:val="24"/>
          <w:szCs w:val="24"/>
          <w:lang w:bidi="ar-IQ"/>
        </w:rPr>
        <w:t>melasma</w:t>
      </w:r>
      <w:proofErr w:type="spellEnd"/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– mask of pregnancy), hair &amp; nail growth, accelerated sweat &amp; </w:t>
      </w:r>
      <w:r w:rsidR="00FA2DBB" w:rsidRPr="00FA2DBB">
        <w:rPr>
          <w:rFonts w:asciiTheme="majorBidi" w:hAnsiTheme="majorBidi" w:cstheme="majorBidi"/>
          <w:sz w:val="24"/>
          <w:szCs w:val="24"/>
          <w:lang w:bidi="ar-IQ"/>
        </w:rPr>
        <w:t>sebaceous</w:t>
      </w:r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gland activity, and increased c</w:t>
      </w:r>
      <w:r w:rsidRPr="00FA2DBB">
        <w:rPr>
          <w:rFonts w:asciiTheme="majorBidi" w:hAnsiTheme="majorBidi" w:cstheme="majorBidi"/>
          <w:sz w:val="24"/>
          <w:szCs w:val="24"/>
          <w:lang w:bidi="ar-IQ"/>
        </w:rPr>
        <w:t>irculation &amp; vasomotor activity.</w:t>
      </w:r>
    </w:p>
    <w:p w:rsidR="00000000" w:rsidRPr="00FA2DBB" w:rsidRDefault="00986C1C" w:rsidP="00FA2DBB">
      <w:pPr>
        <w:numPr>
          <w:ilvl w:val="0"/>
          <w:numId w:val="7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Coetaneous</w:t>
      </w:r>
      <w:r w:rsidR="00636E7A"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elastic tissues are more fragile, resulting in </w:t>
      </w:r>
      <w:proofErr w:type="spellStart"/>
      <w:r w:rsidR="00636E7A" w:rsidRPr="00FA2DBB">
        <w:rPr>
          <w:rFonts w:asciiTheme="majorBidi" w:hAnsiTheme="majorBidi" w:cstheme="majorBidi"/>
          <w:sz w:val="24"/>
          <w:szCs w:val="24"/>
          <w:lang w:bidi="ar-IQ"/>
        </w:rPr>
        <w:t>striae</w:t>
      </w:r>
      <w:proofErr w:type="spellEnd"/>
      <w:r w:rsidR="00636E7A"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spellStart"/>
      <w:r w:rsidR="00636E7A" w:rsidRPr="00FA2DBB">
        <w:rPr>
          <w:rFonts w:asciiTheme="majorBidi" w:hAnsiTheme="majorBidi" w:cstheme="majorBidi"/>
          <w:sz w:val="24"/>
          <w:szCs w:val="24"/>
          <w:lang w:bidi="ar-IQ"/>
        </w:rPr>
        <w:t>gravidarum</w:t>
      </w:r>
      <w:proofErr w:type="spellEnd"/>
      <w:r w:rsidR="00636E7A" w:rsidRPr="00FA2DBB">
        <w:rPr>
          <w:rFonts w:asciiTheme="majorBidi" w:hAnsiTheme="majorBidi" w:cstheme="majorBidi"/>
          <w:sz w:val="24"/>
          <w:szCs w:val="24"/>
          <w:lang w:bidi="ar-IQ"/>
        </w:rPr>
        <w:t xml:space="preserve">, or stretch marks.  </w:t>
      </w:r>
      <w:r w:rsidRPr="00FA2DBB">
        <w:rPr>
          <w:rFonts w:asciiTheme="majorBidi" w:hAnsiTheme="majorBidi" w:cstheme="majorBidi"/>
          <w:sz w:val="24"/>
          <w:szCs w:val="24"/>
          <w:lang w:bidi="ar-IQ"/>
        </w:rPr>
        <w:t>Coetaneous</w:t>
      </w:r>
      <w:r w:rsidR="00636E7A"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allergic reactions are common (increased itching of stretched skin).</w:t>
      </w:r>
    </w:p>
    <w:p w:rsidR="005E37E8" w:rsidRPr="00FA2DBB" w:rsidRDefault="005E37E8" w:rsidP="00FA2DBB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 xml:space="preserve">Musculoskeletal </w:t>
      </w:r>
    </w:p>
    <w:p w:rsidR="005E37E8" w:rsidRPr="00FA2DBB" w:rsidRDefault="005E37E8" w:rsidP="00FA2DBB">
      <w:pPr>
        <w:spacing w:line="240" w:lineRule="auto"/>
        <w:jc w:val="right"/>
        <w:rPr>
          <w:rFonts w:asciiTheme="majorBidi" w:hAnsiTheme="majorBidi" w:cstheme="majorBidi" w:hint="cs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The gradually changing body &amp; increasing weight of the pregnant woman cause noticeable alterations in posture and way of walking.</w:t>
      </w:r>
    </w:p>
    <w:p w:rsidR="00000000" w:rsidRPr="00FA2DBB" w:rsidRDefault="00636E7A" w:rsidP="00FA2DBB">
      <w:pPr>
        <w:numPr>
          <w:ilvl w:val="0"/>
          <w:numId w:val="8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lastRenderedPageBreak/>
        <w:t>Abdominal distention g</w:t>
      </w:r>
      <w:r w:rsidRPr="00FA2DBB">
        <w:rPr>
          <w:rFonts w:asciiTheme="majorBidi" w:hAnsiTheme="majorBidi" w:cstheme="majorBidi"/>
          <w:sz w:val="24"/>
          <w:szCs w:val="24"/>
          <w:lang w:bidi="ar-IQ"/>
        </w:rPr>
        <w:t>ives the pelvis a forward tilt, decreased abdominal muscle tone, and increased weight bearing which require a realignment of the spinal curvatures late in pregnancy.  This shifts the woman’s center of gravity forward.</w:t>
      </w:r>
    </w:p>
    <w:p w:rsidR="00000000" w:rsidRPr="00FA2DBB" w:rsidRDefault="00636E7A" w:rsidP="00FA2DBB">
      <w:pPr>
        <w:numPr>
          <w:ilvl w:val="0"/>
          <w:numId w:val="8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Spinal realignments include:  an incr</w:t>
      </w:r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ease in the normal </w:t>
      </w:r>
      <w:proofErr w:type="spellStart"/>
      <w:r w:rsidRPr="00FA2DBB">
        <w:rPr>
          <w:rFonts w:asciiTheme="majorBidi" w:hAnsiTheme="majorBidi" w:cstheme="majorBidi"/>
          <w:sz w:val="24"/>
          <w:szCs w:val="24"/>
          <w:lang w:bidi="ar-IQ"/>
        </w:rPr>
        <w:t>lumbosacral</w:t>
      </w:r>
      <w:proofErr w:type="spellEnd"/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curve (</w:t>
      </w:r>
      <w:proofErr w:type="spellStart"/>
      <w:r w:rsidRPr="00FA2DBB">
        <w:rPr>
          <w:rFonts w:asciiTheme="majorBidi" w:hAnsiTheme="majorBidi" w:cstheme="majorBidi"/>
          <w:sz w:val="24"/>
          <w:szCs w:val="24"/>
          <w:lang w:bidi="ar-IQ"/>
        </w:rPr>
        <w:t>lordosis</w:t>
      </w:r>
      <w:proofErr w:type="spellEnd"/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), and a compensatory curvature in the </w:t>
      </w:r>
      <w:proofErr w:type="spellStart"/>
      <w:r w:rsidRPr="00FA2DBB">
        <w:rPr>
          <w:rFonts w:asciiTheme="majorBidi" w:hAnsiTheme="majorBidi" w:cstheme="majorBidi"/>
          <w:sz w:val="24"/>
          <w:szCs w:val="24"/>
          <w:lang w:bidi="ar-IQ"/>
        </w:rPr>
        <w:t>cervicodorsal</w:t>
      </w:r>
      <w:proofErr w:type="spellEnd"/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region (exaggerated anterior flexion of the head) develops to help maintain balance.</w:t>
      </w:r>
    </w:p>
    <w:p w:rsidR="00000000" w:rsidRPr="00FA2DBB" w:rsidRDefault="00636E7A" w:rsidP="00FA2DBB">
      <w:pPr>
        <w:numPr>
          <w:ilvl w:val="0"/>
          <w:numId w:val="8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Aching, numbness, weakness of the upper extremities may result.</w:t>
      </w:r>
    </w:p>
    <w:p w:rsidR="00000000" w:rsidRPr="00FA2DBB" w:rsidRDefault="00636E7A" w:rsidP="00FA2DBB">
      <w:pPr>
        <w:numPr>
          <w:ilvl w:val="0"/>
          <w:numId w:val="8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Large </w:t>
      </w:r>
      <w:r w:rsidRPr="00FA2DBB">
        <w:rPr>
          <w:rFonts w:asciiTheme="majorBidi" w:hAnsiTheme="majorBidi" w:cstheme="majorBidi"/>
          <w:sz w:val="24"/>
          <w:szCs w:val="24"/>
          <w:lang w:bidi="ar-IQ"/>
        </w:rPr>
        <w:t>breasts and a stoop-shouldered stance will further accentuate the lumbar and dorsal curves.  Walking is more difficult (develop a waddling gait).</w:t>
      </w:r>
    </w:p>
    <w:p w:rsidR="004823B5" w:rsidRPr="00FA2DBB" w:rsidRDefault="00636E7A" w:rsidP="00FA2DBB">
      <w:pPr>
        <w:numPr>
          <w:ilvl w:val="0"/>
          <w:numId w:val="8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The </w:t>
      </w:r>
      <w:proofErr w:type="spellStart"/>
      <w:r w:rsidRPr="00FA2DBB">
        <w:rPr>
          <w:rFonts w:asciiTheme="majorBidi" w:hAnsiTheme="majorBidi" w:cstheme="majorBidi"/>
          <w:sz w:val="24"/>
          <w:szCs w:val="24"/>
          <w:lang w:bidi="ar-IQ"/>
        </w:rPr>
        <w:t>ligamentous</w:t>
      </w:r>
      <w:proofErr w:type="spellEnd"/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and muscular structures of the middle and lower spine may be severely stressed.  These and re</w:t>
      </w:r>
      <w:r w:rsidRPr="00FA2DBB">
        <w:rPr>
          <w:rFonts w:asciiTheme="majorBidi" w:hAnsiTheme="majorBidi" w:cstheme="majorBidi"/>
          <w:sz w:val="24"/>
          <w:szCs w:val="24"/>
          <w:lang w:bidi="ar-IQ"/>
        </w:rPr>
        <w:t>lated changes often cause musculoskeletal discomfort (back ache, leg aches).</w:t>
      </w:r>
    </w:p>
    <w:p w:rsidR="000D5558" w:rsidRPr="00FA2DBB" w:rsidRDefault="000D5558" w:rsidP="00FA2DBB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>Neurologic</w:t>
      </w:r>
    </w:p>
    <w:p w:rsidR="000D5558" w:rsidRPr="00FA2DBB" w:rsidRDefault="000D5558" w:rsidP="00FA2DBB">
      <w:pPr>
        <w:spacing w:line="240" w:lineRule="auto"/>
        <w:jc w:val="right"/>
        <w:rPr>
          <w:rFonts w:asciiTheme="majorBidi" w:hAnsiTheme="majorBidi" w:cstheme="majorBidi" w:hint="cs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Physiologic alterations resulting from pregnancy may cause neurologic or neuromuscular symptoms.</w:t>
      </w:r>
      <w:r w:rsidRPr="00FA2DBB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 xml:space="preserve"> </w:t>
      </w:r>
    </w:p>
    <w:p w:rsidR="00A7092E" w:rsidRPr="00FA2DBB" w:rsidRDefault="005E37E8" w:rsidP="00FA2DBB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A2DBB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>GASTROINTESTINAL SYSTEM:</w:t>
      </w:r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:rsidR="00000000" w:rsidRPr="00FA2DBB" w:rsidRDefault="005E37E8" w:rsidP="00FA2DBB">
      <w:pPr>
        <w:spacing w:line="240" w:lineRule="auto"/>
        <w:jc w:val="right"/>
        <w:rPr>
          <w:rFonts w:asciiTheme="majorBidi" w:hAnsiTheme="majorBidi" w:cstheme="majorBidi" w:hint="cs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A variety of changes occur related to pregnancy.</w:t>
      </w:r>
      <w:r w:rsidR="00A7092E"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636E7A" w:rsidRPr="00FA2DBB">
        <w:rPr>
          <w:rFonts w:asciiTheme="majorBidi" w:hAnsiTheme="majorBidi" w:cstheme="majorBidi"/>
          <w:sz w:val="24"/>
          <w:szCs w:val="24"/>
          <w:lang w:bidi="ar-IQ"/>
        </w:rPr>
        <w:t>Appetite fluctuates.  Intestinal secretion is reduced; Liver function is altered; Absorption of nutrients is enhanced.</w:t>
      </w:r>
    </w:p>
    <w:p w:rsidR="00000000" w:rsidRPr="00FA2DBB" w:rsidRDefault="00636E7A" w:rsidP="00FA2DBB">
      <w:pPr>
        <w:numPr>
          <w:ilvl w:val="0"/>
          <w:numId w:val="9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The colon is </w:t>
      </w:r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displaced laterally upward and </w:t>
      </w:r>
      <w:proofErr w:type="spellStart"/>
      <w:r w:rsidRPr="00FA2DBB">
        <w:rPr>
          <w:rFonts w:asciiTheme="majorBidi" w:hAnsiTheme="majorBidi" w:cstheme="majorBidi"/>
          <w:sz w:val="24"/>
          <w:szCs w:val="24"/>
          <w:lang w:bidi="ar-IQ"/>
        </w:rPr>
        <w:t>posteriorly</w:t>
      </w:r>
      <w:proofErr w:type="spellEnd"/>
      <w:r w:rsidRPr="00FA2DBB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000000" w:rsidRPr="00FA2DBB" w:rsidRDefault="00636E7A" w:rsidP="00FA2DBB">
      <w:pPr>
        <w:numPr>
          <w:ilvl w:val="0"/>
          <w:numId w:val="9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Peristaltic activity (motility) decreases, resulting in decreased bowel sounds, constipation, nausea &amp; v..</w:t>
      </w:r>
    </w:p>
    <w:p w:rsidR="00000000" w:rsidRPr="00FA2DBB" w:rsidRDefault="00636E7A" w:rsidP="00FA2DBB">
      <w:pPr>
        <w:numPr>
          <w:ilvl w:val="0"/>
          <w:numId w:val="9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Blood flow to the pelvis increases as does venous pressure, contributing to hemorrhoid formation in lat</w:t>
      </w:r>
      <w:r w:rsidRPr="00FA2DBB">
        <w:rPr>
          <w:rFonts w:asciiTheme="majorBidi" w:hAnsiTheme="majorBidi" w:cstheme="majorBidi"/>
          <w:sz w:val="24"/>
          <w:szCs w:val="24"/>
          <w:lang w:bidi="ar-IQ"/>
        </w:rPr>
        <w:t>er pregnancy.</w:t>
      </w:r>
    </w:p>
    <w:p w:rsidR="005E37E8" w:rsidRPr="00FA2DBB" w:rsidRDefault="005E37E8" w:rsidP="00FA2DBB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FA2DBB">
        <w:rPr>
          <w:rFonts w:asciiTheme="majorBidi" w:hAnsiTheme="majorBidi" w:cstheme="majorBidi"/>
          <w:b/>
          <w:bCs/>
          <w:sz w:val="24"/>
          <w:szCs w:val="24"/>
          <w:lang w:bidi="ar-IQ"/>
        </w:rPr>
        <w:t>ENDOCRINE SYSTEM:</w:t>
      </w:r>
    </w:p>
    <w:p w:rsidR="00A7092E" w:rsidRPr="00FA2DBB" w:rsidRDefault="00A7092E" w:rsidP="00FA2DBB">
      <w:pPr>
        <w:spacing w:line="240" w:lineRule="auto"/>
        <w:jc w:val="right"/>
        <w:rPr>
          <w:rFonts w:asciiTheme="majorBidi" w:hAnsiTheme="majorBidi" w:cstheme="majorBidi" w:hint="cs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Profound endocrine changes are essential for pregnancy maintenance, normal fetal growth, and postpartum recovery.</w:t>
      </w:r>
    </w:p>
    <w:p w:rsidR="00000000" w:rsidRPr="00FA2DBB" w:rsidRDefault="00636E7A" w:rsidP="00FA2DBB">
      <w:pPr>
        <w:numPr>
          <w:ilvl w:val="0"/>
          <w:numId w:val="10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Elevated levels of estrogen &amp; progesterone suppress secretion of follicle-stimulating hormone (FSH) and luteinizing hormone (LH) by the anterior pituitary.</w:t>
      </w:r>
    </w:p>
    <w:p w:rsidR="00000000" w:rsidRPr="00FA2DBB" w:rsidRDefault="00636E7A" w:rsidP="00FA2DBB">
      <w:pPr>
        <w:numPr>
          <w:ilvl w:val="0"/>
          <w:numId w:val="10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Although most women experience amenorrhea, at least 20% have some </w:t>
      </w:r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slight, painless spotting during early gestation.  </w:t>
      </w:r>
    </w:p>
    <w:p w:rsidR="00000000" w:rsidRPr="00FA2DBB" w:rsidRDefault="00636E7A" w:rsidP="00FA2DBB">
      <w:pPr>
        <w:numPr>
          <w:ilvl w:val="0"/>
          <w:numId w:val="10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proofErr w:type="spellStart"/>
      <w:r w:rsidRPr="00FA2DBB">
        <w:rPr>
          <w:rFonts w:asciiTheme="majorBidi" w:hAnsiTheme="majorBidi" w:cstheme="majorBidi"/>
          <w:sz w:val="24"/>
          <w:szCs w:val="24"/>
          <w:lang w:bidi="ar-IQ"/>
        </w:rPr>
        <w:t>Oxytocin</w:t>
      </w:r>
      <w:proofErr w:type="spellEnd"/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is produced by the posterior pituitary in increasing amounts as the fetus matures.  This hormone stimulates uterine contractions during pregnancy, but high levels of progesterone prevent contrac</w:t>
      </w:r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tions until near term.  </w:t>
      </w:r>
    </w:p>
    <w:p w:rsidR="00000000" w:rsidRPr="00FA2DBB" w:rsidRDefault="00636E7A" w:rsidP="00FA2DBB">
      <w:pPr>
        <w:numPr>
          <w:ilvl w:val="0"/>
          <w:numId w:val="10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proofErr w:type="spellStart"/>
      <w:r w:rsidRPr="00FA2DBB">
        <w:rPr>
          <w:rFonts w:asciiTheme="majorBidi" w:hAnsiTheme="majorBidi" w:cstheme="majorBidi"/>
          <w:sz w:val="24"/>
          <w:szCs w:val="24"/>
          <w:lang w:bidi="ar-IQ"/>
        </w:rPr>
        <w:t>Oxytocin</w:t>
      </w:r>
      <w:proofErr w:type="spellEnd"/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also stimulates the let-down or milk-ejection reflex after birth in response to the infant sucking at the mother’s breast.</w:t>
      </w:r>
    </w:p>
    <w:p w:rsidR="00000000" w:rsidRPr="00FA2DBB" w:rsidRDefault="00636E7A" w:rsidP="00FA2DBB">
      <w:pPr>
        <w:numPr>
          <w:ilvl w:val="0"/>
          <w:numId w:val="10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Thyroid gland activity &amp; hormone production increases.</w:t>
      </w:r>
    </w:p>
    <w:p w:rsidR="00000000" w:rsidRPr="00FA2DBB" w:rsidRDefault="00636E7A" w:rsidP="00FA2DBB">
      <w:pPr>
        <w:numPr>
          <w:ilvl w:val="0"/>
          <w:numId w:val="10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The peak level of parathyroid hormone occ</w:t>
      </w:r>
      <w:r w:rsidR="00333053">
        <w:rPr>
          <w:rFonts w:asciiTheme="majorBidi" w:hAnsiTheme="majorBidi" w:cstheme="majorBidi"/>
          <w:sz w:val="24"/>
          <w:szCs w:val="24"/>
          <w:lang w:bidi="ar-IQ"/>
        </w:rPr>
        <w:t>urs betw</w:t>
      </w:r>
      <w:r w:rsidRPr="00FA2DBB">
        <w:rPr>
          <w:rFonts w:asciiTheme="majorBidi" w:hAnsiTheme="majorBidi" w:cstheme="majorBidi"/>
          <w:sz w:val="24"/>
          <w:szCs w:val="24"/>
          <w:lang w:bidi="ar-IQ"/>
        </w:rPr>
        <w:t>een 15-35 weeks gestation when the needs for growth of the fetal skeleton are greatest.</w:t>
      </w:r>
    </w:p>
    <w:p w:rsidR="00000000" w:rsidRPr="00FA2DBB" w:rsidRDefault="00636E7A" w:rsidP="00FA2DBB">
      <w:pPr>
        <w:numPr>
          <w:ilvl w:val="0"/>
          <w:numId w:val="10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In early pregnancy the pancreas decreases its production of insulin.  Maternal insulin does not cross the placenta to the fetus.</w:t>
      </w:r>
    </w:p>
    <w:p w:rsidR="00000000" w:rsidRPr="00FA2DBB" w:rsidRDefault="00636E7A" w:rsidP="00333053">
      <w:pPr>
        <w:spacing w:line="240" w:lineRule="auto"/>
        <w:ind w:left="360"/>
        <w:jc w:val="right"/>
        <w:rPr>
          <w:rFonts w:asciiTheme="majorBidi" w:hAnsiTheme="majorBidi" w:cstheme="majorBidi" w:hint="cs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lastRenderedPageBreak/>
        <w:t>Adrenal glands change little</w:t>
      </w:r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.  Secretion of </w:t>
      </w:r>
      <w:proofErr w:type="spellStart"/>
      <w:r w:rsidRPr="00FA2DBB">
        <w:rPr>
          <w:rFonts w:asciiTheme="majorBidi" w:hAnsiTheme="majorBidi" w:cstheme="majorBidi"/>
          <w:sz w:val="24"/>
          <w:szCs w:val="24"/>
          <w:lang w:bidi="ar-IQ"/>
        </w:rPr>
        <w:t>aldosteron</w:t>
      </w:r>
      <w:r w:rsidR="00333053">
        <w:rPr>
          <w:rFonts w:asciiTheme="majorBidi" w:hAnsiTheme="majorBidi" w:cstheme="majorBidi"/>
          <w:sz w:val="24"/>
          <w:szCs w:val="24"/>
          <w:lang w:bidi="ar-IQ"/>
        </w:rPr>
        <w:t>e</w:t>
      </w:r>
      <w:proofErr w:type="spellEnd"/>
      <w:r w:rsidR="00333053">
        <w:rPr>
          <w:rFonts w:asciiTheme="majorBidi" w:hAnsiTheme="majorBidi" w:cstheme="majorBidi"/>
          <w:sz w:val="24"/>
          <w:szCs w:val="24"/>
          <w:lang w:bidi="ar-IQ"/>
        </w:rPr>
        <w:t xml:space="preserve"> is increased, resulting in re-</w:t>
      </w:r>
      <w:r w:rsidR="00333053" w:rsidRPr="00FA2DBB">
        <w:rPr>
          <w:rFonts w:asciiTheme="majorBidi" w:hAnsiTheme="majorBidi" w:cstheme="majorBidi"/>
          <w:sz w:val="24"/>
          <w:szCs w:val="24"/>
          <w:lang w:bidi="ar-IQ"/>
        </w:rPr>
        <w:t>absorption</w:t>
      </w:r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of excess sodium from the renal tubules.  </w:t>
      </w:r>
      <w:proofErr w:type="spellStart"/>
      <w:r w:rsidRPr="00FA2DBB">
        <w:rPr>
          <w:rFonts w:asciiTheme="majorBidi" w:hAnsiTheme="majorBidi" w:cstheme="majorBidi"/>
          <w:sz w:val="24"/>
          <w:szCs w:val="24"/>
          <w:lang w:bidi="ar-IQ"/>
        </w:rPr>
        <w:t>Cortisol</w:t>
      </w:r>
      <w:proofErr w:type="spellEnd"/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levels are also increased.</w:t>
      </w:r>
    </w:p>
    <w:p w:rsidR="000D5558" w:rsidRPr="00333053" w:rsidRDefault="000D5558" w:rsidP="00FA2DBB">
      <w:pPr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33053">
        <w:rPr>
          <w:rFonts w:asciiTheme="majorBidi" w:hAnsiTheme="majorBidi" w:cstheme="majorBidi"/>
          <w:b/>
          <w:bCs/>
          <w:sz w:val="28"/>
          <w:szCs w:val="28"/>
          <w:lang w:bidi="ar-IQ"/>
        </w:rPr>
        <w:t>Role of Estrogen in Pregnancy:</w:t>
      </w:r>
    </w:p>
    <w:p w:rsidR="00A7092E" w:rsidRPr="00FA2DBB" w:rsidRDefault="00A7092E" w:rsidP="00FA2DBB">
      <w:pPr>
        <w:spacing w:line="240" w:lineRule="auto"/>
        <w:jc w:val="right"/>
        <w:rPr>
          <w:rFonts w:asciiTheme="majorBidi" w:hAnsiTheme="majorBidi" w:cstheme="majorBidi" w:hint="cs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Estrogen levels increase rapidly early in pregnancy, slow between 24-32 weeks gestation and increase again toward term.</w:t>
      </w:r>
    </w:p>
    <w:p w:rsidR="00A7092E" w:rsidRPr="00FA2DBB" w:rsidRDefault="00A7092E" w:rsidP="00FA2DBB">
      <w:pPr>
        <w:spacing w:line="240" w:lineRule="auto"/>
        <w:jc w:val="right"/>
        <w:rPr>
          <w:rFonts w:asciiTheme="majorBidi" w:hAnsiTheme="majorBidi" w:cstheme="majorBidi" w:hint="cs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The production of estrogen is dependent on the interaction between the maternal and fetal components of the placenta.</w:t>
      </w:r>
    </w:p>
    <w:p w:rsidR="000D5558" w:rsidRPr="00FA2DBB" w:rsidRDefault="00A7092E" w:rsidP="00FA2DBB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-</w:t>
      </w:r>
      <w:r w:rsidR="000D5558" w:rsidRPr="00FA2DBB">
        <w:rPr>
          <w:rFonts w:asciiTheme="majorBidi" w:hAnsiTheme="majorBidi" w:cstheme="majorBidi"/>
          <w:sz w:val="24"/>
          <w:szCs w:val="24"/>
          <w:lang w:bidi="ar-IQ"/>
        </w:rPr>
        <w:t xml:space="preserve">Increasing blood flow to the uterus by promoting </w:t>
      </w:r>
      <w:r w:rsidR="00333053" w:rsidRPr="00FA2DBB">
        <w:rPr>
          <w:rFonts w:asciiTheme="majorBidi" w:hAnsiTheme="majorBidi" w:cstheme="majorBidi"/>
          <w:sz w:val="24"/>
          <w:szCs w:val="24"/>
          <w:lang w:bidi="ar-IQ"/>
        </w:rPr>
        <w:t>vasodilatation</w:t>
      </w:r>
      <w:r w:rsidR="000D5558" w:rsidRPr="00FA2DBB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0D5558" w:rsidRPr="00FA2DBB" w:rsidRDefault="00A7092E" w:rsidP="00FA2DBB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-</w:t>
      </w:r>
      <w:r w:rsidR="000D5558" w:rsidRPr="00FA2DBB">
        <w:rPr>
          <w:rFonts w:asciiTheme="majorBidi" w:hAnsiTheme="majorBidi" w:cstheme="majorBidi"/>
          <w:sz w:val="24"/>
          <w:szCs w:val="24"/>
          <w:lang w:bidi="ar-IQ"/>
        </w:rPr>
        <w:t>Changing the sensitivity of the respiratory system to carbon dioxide.</w:t>
      </w:r>
    </w:p>
    <w:p w:rsidR="000D5558" w:rsidRPr="00FA2DBB" w:rsidRDefault="00A7092E" w:rsidP="00FA2DBB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-</w:t>
      </w:r>
      <w:r w:rsidR="000D5558" w:rsidRPr="00FA2DBB">
        <w:rPr>
          <w:rFonts w:asciiTheme="majorBidi" w:hAnsiTheme="majorBidi" w:cstheme="majorBidi"/>
          <w:sz w:val="24"/>
          <w:szCs w:val="24"/>
          <w:lang w:bidi="ar-IQ"/>
        </w:rPr>
        <w:t>Softening of the cervix, initiating uterine activity, and maintaining labor.</w:t>
      </w:r>
    </w:p>
    <w:p w:rsidR="000D5558" w:rsidRPr="00FA2DBB" w:rsidRDefault="00A7092E" w:rsidP="00FA2DBB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-</w:t>
      </w:r>
      <w:r w:rsidR="000D5558" w:rsidRPr="00FA2DBB">
        <w:rPr>
          <w:rFonts w:asciiTheme="majorBidi" w:hAnsiTheme="majorBidi" w:cstheme="majorBidi"/>
          <w:sz w:val="24"/>
          <w:szCs w:val="24"/>
          <w:lang w:bidi="ar-IQ"/>
        </w:rPr>
        <w:t xml:space="preserve">Developing the breasts in preparation for lactation and secretion of </w:t>
      </w:r>
      <w:proofErr w:type="spellStart"/>
      <w:r w:rsidR="000D5558" w:rsidRPr="00FA2DBB">
        <w:rPr>
          <w:rFonts w:asciiTheme="majorBidi" w:hAnsiTheme="majorBidi" w:cstheme="majorBidi"/>
          <w:sz w:val="24"/>
          <w:szCs w:val="24"/>
          <w:lang w:bidi="ar-IQ"/>
        </w:rPr>
        <w:t>prolactin</w:t>
      </w:r>
      <w:proofErr w:type="spellEnd"/>
      <w:r w:rsidR="000D5558"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by the pituitary gland.</w:t>
      </w:r>
    </w:p>
    <w:p w:rsidR="00A7092E" w:rsidRPr="00FA2DBB" w:rsidRDefault="00A7092E" w:rsidP="00FA2DBB">
      <w:pPr>
        <w:spacing w:line="240" w:lineRule="auto"/>
        <w:jc w:val="right"/>
        <w:rPr>
          <w:rFonts w:asciiTheme="majorBidi" w:hAnsiTheme="majorBidi" w:cstheme="majorBidi" w:hint="cs"/>
          <w:b/>
          <w:bCs/>
          <w:sz w:val="24"/>
          <w:szCs w:val="24"/>
          <w:lang w:bidi="ar-IQ"/>
        </w:rPr>
      </w:pPr>
    </w:p>
    <w:p w:rsidR="000D5558" w:rsidRPr="00333053" w:rsidRDefault="000D5558" w:rsidP="00FA2DBB">
      <w:pPr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333053">
        <w:rPr>
          <w:rFonts w:asciiTheme="majorBidi" w:hAnsiTheme="majorBidi" w:cstheme="majorBidi"/>
          <w:b/>
          <w:bCs/>
          <w:sz w:val="28"/>
          <w:szCs w:val="28"/>
          <w:lang w:bidi="ar-IQ"/>
        </w:rPr>
        <w:t>Role of Progesterone in Pregnancy:</w:t>
      </w:r>
    </w:p>
    <w:p w:rsidR="000D5558" w:rsidRPr="00FA2DBB" w:rsidRDefault="00A7092E" w:rsidP="00FA2DBB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-</w:t>
      </w:r>
      <w:r w:rsidR="000D5558" w:rsidRPr="00FA2DBB">
        <w:rPr>
          <w:rFonts w:asciiTheme="majorBidi" w:hAnsiTheme="majorBidi" w:cstheme="majorBidi"/>
          <w:sz w:val="24"/>
          <w:szCs w:val="24"/>
          <w:lang w:bidi="ar-IQ"/>
        </w:rPr>
        <w:t>Ready the uterus for implantation.</w:t>
      </w:r>
    </w:p>
    <w:p w:rsidR="000D5558" w:rsidRPr="00FA2DBB" w:rsidRDefault="00A7092E" w:rsidP="00FA2DBB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-</w:t>
      </w:r>
      <w:r w:rsidR="000D5558" w:rsidRPr="00FA2DBB">
        <w:rPr>
          <w:rFonts w:asciiTheme="majorBidi" w:hAnsiTheme="majorBidi" w:cstheme="majorBidi"/>
          <w:sz w:val="24"/>
          <w:szCs w:val="24"/>
          <w:lang w:bidi="ar-IQ"/>
        </w:rPr>
        <w:t>Relaxes smooth muscle to prevent spontaneous abortion.</w:t>
      </w:r>
    </w:p>
    <w:p w:rsidR="000D5558" w:rsidRPr="00FA2DBB" w:rsidRDefault="00A7092E" w:rsidP="00FA2DBB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-</w:t>
      </w:r>
      <w:r w:rsidR="000D5558" w:rsidRPr="00FA2DBB">
        <w:rPr>
          <w:rFonts w:asciiTheme="majorBidi" w:hAnsiTheme="majorBidi" w:cstheme="majorBidi"/>
          <w:sz w:val="24"/>
          <w:szCs w:val="24"/>
          <w:lang w:bidi="ar-IQ"/>
        </w:rPr>
        <w:t>Works to prevent a maternal immunologic response to the fetus.</w:t>
      </w:r>
    </w:p>
    <w:p w:rsidR="000D5558" w:rsidRPr="00FA2DBB" w:rsidRDefault="00A7092E" w:rsidP="00FA2DBB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-</w:t>
      </w:r>
      <w:r w:rsidR="000D5558" w:rsidRPr="00FA2DBB">
        <w:rPr>
          <w:rFonts w:asciiTheme="majorBidi" w:hAnsiTheme="majorBidi" w:cstheme="majorBidi"/>
          <w:sz w:val="24"/>
          <w:szCs w:val="24"/>
          <w:lang w:bidi="ar-IQ"/>
        </w:rPr>
        <w:t>Relaxes smooth muscle</w:t>
      </w:r>
    </w:p>
    <w:p w:rsidR="000D5558" w:rsidRPr="00FA2DBB" w:rsidRDefault="00A7092E" w:rsidP="00FA2DBB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-</w:t>
      </w:r>
      <w:r w:rsidR="000D5558" w:rsidRPr="00FA2DBB">
        <w:rPr>
          <w:rFonts w:asciiTheme="majorBidi" w:hAnsiTheme="majorBidi" w:cstheme="majorBidi"/>
          <w:sz w:val="24"/>
          <w:szCs w:val="24"/>
          <w:lang w:bidi="ar-IQ"/>
        </w:rPr>
        <w:t>to decrease motility &amp; improve absorption of nutrients.</w:t>
      </w:r>
    </w:p>
    <w:p w:rsidR="000D5558" w:rsidRPr="00FA2DBB" w:rsidRDefault="000D5558" w:rsidP="00FA2DBB">
      <w:pPr>
        <w:spacing w:line="240" w:lineRule="auto"/>
        <w:jc w:val="right"/>
        <w:rPr>
          <w:rFonts w:asciiTheme="majorBidi" w:hAnsiTheme="majorBidi" w:cstheme="majorBidi" w:hint="cs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Enlarges the </w:t>
      </w:r>
      <w:proofErr w:type="spellStart"/>
      <w:r w:rsidRPr="00FA2DBB">
        <w:rPr>
          <w:rFonts w:asciiTheme="majorBidi" w:hAnsiTheme="majorBidi" w:cstheme="majorBidi"/>
          <w:sz w:val="24"/>
          <w:szCs w:val="24"/>
          <w:lang w:bidi="ar-IQ"/>
        </w:rPr>
        <w:t>ureters</w:t>
      </w:r>
      <w:proofErr w:type="spellEnd"/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&amp; bladder to increase capacity.</w:t>
      </w:r>
      <w:proofErr w:type="spellStart"/>
      <w:r w:rsidR="00A7092E" w:rsidRPr="00FA2DBB">
        <w:rPr>
          <w:rFonts w:asciiTheme="majorBidi" w:hAnsiTheme="majorBidi" w:cstheme="majorBidi"/>
          <w:sz w:val="24"/>
          <w:szCs w:val="24"/>
          <w:rtl/>
          <w:lang w:bidi="ar-IQ"/>
        </w:rPr>
        <w:t>-</w:t>
      </w:r>
      <w:proofErr w:type="spellEnd"/>
    </w:p>
    <w:p w:rsidR="00A7092E" w:rsidRPr="00FA2DBB" w:rsidRDefault="00A7092E" w:rsidP="00FA2DBB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-</w:t>
      </w:r>
      <w:r w:rsidR="000D5558" w:rsidRPr="00FA2DBB">
        <w:rPr>
          <w:rFonts w:asciiTheme="majorBidi" w:hAnsiTheme="majorBidi" w:cstheme="majorBidi"/>
          <w:sz w:val="24"/>
          <w:szCs w:val="24"/>
          <w:lang w:bidi="ar-IQ"/>
        </w:rPr>
        <w:t xml:space="preserve">Plays a role in development of the alveoli &amp; </w:t>
      </w:r>
      <w:proofErr w:type="spellStart"/>
      <w:r w:rsidR="000D5558" w:rsidRPr="00FA2DBB">
        <w:rPr>
          <w:rFonts w:asciiTheme="majorBidi" w:hAnsiTheme="majorBidi" w:cstheme="majorBidi"/>
          <w:sz w:val="24"/>
          <w:szCs w:val="24"/>
          <w:lang w:bidi="ar-IQ"/>
        </w:rPr>
        <w:t>ductal</w:t>
      </w:r>
      <w:proofErr w:type="spellEnd"/>
      <w:r w:rsidR="000D5558"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system to prepare for lactation.</w:t>
      </w:r>
    </w:p>
    <w:p w:rsidR="00986C1C" w:rsidRDefault="00986C1C" w:rsidP="00FA2DBB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0D5558" w:rsidRPr="00986C1C" w:rsidRDefault="000D5558" w:rsidP="00986C1C">
      <w:pPr>
        <w:spacing w:line="240" w:lineRule="auto"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86C1C">
        <w:rPr>
          <w:rFonts w:asciiTheme="majorBidi" w:hAnsiTheme="majorBidi" w:cstheme="majorBidi"/>
          <w:b/>
          <w:bCs/>
          <w:sz w:val="28"/>
          <w:szCs w:val="28"/>
          <w:lang w:bidi="ar-IQ"/>
        </w:rPr>
        <w:t>Discomforts of Pregnancy:</w:t>
      </w:r>
    </w:p>
    <w:p w:rsidR="00A7092E" w:rsidRPr="00FA2DBB" w:rsidRDefault="00A7092E" w:rsidP="00FA2DBB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FA2DBB">
        <w:rPr>
          <w:rFonts w:asciiTheme="majorBidi" w:hAnsiTheme="majorBidi" w:cstheme="majorBidi"/>
          <w:b/>
          <w:bCs/>
          <w:sz w:val="24"/>
          <w:szCs w:val="24"/>
          <w:lang w:bidi="ar-IQ"/>
        </w:rPr>
        <w:t>NAUSEA &amp; VOMITING:</w:t>
      </w:r>
    </w:p>
    <w:p w:rsidR="00000000" w:rsidRPr="00FA2DBB" w:rsidRDefault="00636E7A" w:rsidP="00FA2DBB">
      <w:pPr>
        <w:numPr>
          <w:ilvl w:val="0"/>
          <w:numId w:val="11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Can range from mild to severe (</w:t>
      </w:r>
      <w:proofErr w:type="spellStart"/>
      <w:r w:rsidRPr="00FA2DBB">
        <w:rPr>
          <w:rFonts w:asciiTheme="majorBidi" w:hAnsiTheme="majorBidi" w:cstheme="majorBidi"/>
          <w:sz w:val="24"/>
          <w:szCs w:val="24"/>
          <w:lang w:bidi="ar-IQ"/>
        </w:rPr>
        <w:t>hyperemesis</w:t>
      </w:r>
      <w:proofErr w:type="spellEnd"/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spellStart"/>
      <w:r w:rsidRPr="00FA2DBB">
        <w:rPr>
          <w:rFonts w:asciiTheme="majorBidi" w:hAnsiTheme="majorBidi" w:cstheme="majorBidi"/>
          <w:sz w:val="24"/>
          <w:szCs w:val="24"/>
          <w:lang w:bidi="ar-IQ"/>
        </w:rPr>
        <w:t>gravidarum</w:t>
      </w:r>
      <w:proofErr w:type="spellEnd"/>
      <w:r w:rsidRPr="00FA2DBB">
        <w:rPr>
          <w:rFonts w:asciiTheme="majorBidi" w:hAnsiTheme="majorBidi" w:cstheme="majorBidi"/>
          <w:sz w:val="24"/>
          <w:szCs w:val="24"/>
          <w:lang w:bidi="ar-IQ"/>
        </w:rPr>
        <w:t>).</w:t>
      </w:r>
    </w:p>
    <w:p w:rsidR="00000000" w:rsidRPr="00FA2DBB" w:rsidRDefault="00636E7A" w:rsidP="00FA2DBB">
      <w:pPr>
        <w:numPr>
          <w:ilvl w:val="0"/>
          <w:numId w:val="11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Occurs throughout the day.</w:t>
      </w:r>
    </w:p>
    <w:p w:rsidR="00000000" w:rsidRPr="00FA2DBB" w:rsidRDefault="00636E7A" w:rsidP="00FA2DBB">
      <w:pPr>
        <w:numPr>
          <w:ilvl w:val="0"/>
          <w:numId w:val="11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Speculated to be </w:t>
      </w:r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related to increased levels of </w:t>
      </w:r>
      <w:proofErr w:type="spellStart"/>
      <w:r w:rsidRPr="00FA2DBB">
        <w:rPr>
          <w:rFonts w:asciiTheme="majorBidi" w:hAnsiTheme="majorBidi" w:cstheme="majorBidi"/>
          <w:sz w:val="24"/>
          <w:szCs w:val="24"/>
          <w:lang w:bidi="ar-IQ"/>
        </w:rPr>
        <w:t>hCG</w:t>
      </w:r>
      <w:proofErr w:type="spellEnd"/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and estrogen.</w:t>
      </w:r>
    </w:p>
    <w:p w:rsidR="00000000" w:rsidRPr="00FA2DBB" w:rsidRDefault="00636E7A" w:rsidP="00FA2DBB">
      <w:pPr>
        <w:numPr>
          <w:ilvl w:val="0"/>
          <w:numId w:val="11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Dangerous </w:t>
      </w:r>
      <w:proofErr w:type="spellStart"/>
      <w:r w:rsidRPr="00FA2DBB">
        <w:rPr>
          <w:rFonts w:asciiTheme="majorBidi" w:hAnsiTheme="majorBidi" w:cstheme="majorBidi"/>
          <w:sz w:val="24"/>
          <w:szCs w:val="24"/>
          <w:lang w:bidi="ar-IQ"/>
        </w:rPr>
        <w:t>sequelae</w:t>
      </w:r>
      <w:proofErr w:type="spellEnd"/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of </w:t>
      </w:r>
      <w:proofErr w:type="spellStart"/>
      <w:r w:rsidRPr="00FA2DBB">
        <w:rPr>
          <w:rFonts w:asciiTheme="majorBidi" w:hAnsiTheme="majorBidi" w:cstheme="majorBidi"/>
          <w:sz w:val="24"/>
          <w:szCs w:val="24"/>
          <w:lang w:bidi="ar-IQ"/>
        </w:rPr>
        <w:t>hyperemesis</w:t>
      </w:r>
      <w:proofErr w:type="spellEnd"/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can include weight loss, dehydration, electrolyte imbalance, and starvation.</w:t>
      </w:r>
    </w:p>
    <w:p w:rsidR="00000000" w:rsidRPr="00FA2DBB" w:rsidRDefault="00636E7A" w:rsidP="00FA2DBB">
      <w:pPr>
        <w:numPr>
          <w:ilvl w:val="0"/>
          <w:numId w:val="11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N&amp;V can be minimized by self-help measures.</w:t>
      </w:r>
    </w:p>
    <w:p w:rsidR="00A7092E" w:rsidRPr="00FA2DBB" w:rsidRDefault="00A7092E" w:rsidP="00FA2DBB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b/>
          <w:bCs/>
          <w:sz w:val="24"/>
          <w:szCs w:val="24"/>
          <w:lang w:bidi="ar-IQ"/>
        </w:rPr>
        <w:t>HEARTBURN:</w:t>
      </w:r>
    </w:p>
    <w:p w:rsidR="00000000" w:rsidRPr="00FA2DBB" w:rsidRDefault="00636E7A" w:rsidP="00FA2DBB">
      <w:pPr>
        <w:numPr>
          <w:ilvl w:val="0"/>
          <w:numId w:val="12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From reflux of gastric acid contents i</w:t>
      </w:r>
      <w:r w:rsidRPr="00FA2DBB">
        <w:rPr>
          <w:rFonts w:asciiTheme="majorBidi" w:hAnsiTheme="majorBidi" w:cstheme="majorBidi"/>
          <w:sz w:val="24"/>
          <w:szCs w:val="24"/>
          <w:lang w:bidi="ar-IQ"/>
        </w:rPr>
        <w:t>nto the esophagus &amp; sometimes into the mouth.</w:t>
      </w:r>
    </w:p>
    <w:p w:rsidR="00000000" w:rsidRPr="00FA2DBB" w:rsidRDefault="00636E7A" w:rsidP="00FA2DBB">
      <w:pPr>
        <w:numPr>
          <w:ilvl w:val="0"/>
          <w:numId w:val="12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Decreased stomach &amp; intestinal motility, softening of the cardiac sphincter &amp; esophagus, &amp; displacement of the stomach by the uterus – all contribute.</w:t>
      </w:r>
    </w:p>
    <w:p w:rsidR="00A7092E" w:rsidRPr="00FA2DBB" w:rsidRDefault="00A7092E" w:rsidP="00FA2DBB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b/>
          <w:bCs/>
          <w:sz w:val="24"/>
          <w:szCs w:val="24"/>
          <w:lang w:bidi="ar-IQ"/>
        </w:rPr>
        <w:t>CONSTIPATION:</w:t>
      </w:r>
    </w:p>
    <w:p w:rsidR="00000000" w:rsidRPr="00FA2DBB" w:rsidRDefault="00636E7A" w:rsidP="00FA2DBB">
      <w:pPr>
        <w:numPr>
          <w:ilvl w:val="0"/>
          <w:numId w:val="13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lastRenderedPageBreak/>
        <w:t>Related to the changes that occur in the ga</w:t>
      </w:r>
      <w:r w:rsidRPr="00FA2DBB">
        <w:rPr>
          <w:rFonts w:asciiTheme="majorBidi" w:hAnsiTheme="majorBidi" w:cstheme="majorBidi"/>
          <w:sz w:val="24"/>
          <w:szCs w:val="24"/>
          <w:lang w:bidi="ar-IQ"/>
        </w:rPr>
        <w:t>strointestinal tract, related to the pregnancy.</w:t>
      </w:r>
    </w:p>
    <w:p w:rsidR="00A7092E" w:rsidRPr="00FA2DBB" w:rsidRDefault="00A7092E" w:rsidP="00FA2DBB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b/>
          <w:bCs/>
          <w:sz w:val="24"/>
          <w:szCs w:val="24"/>
          <w:lang w:bidi="ar-IQ"/>
        </w:rPr>
        <w:t>FATIGUE:</w:t>
      </w:r>
    </w:p>
    <w:p w:rsidR="00000000" w:rsidRPr="00FA2DBB" w:rsidRDefault="00636E7A" w:rsidP="00FA2DBB">
      <w:pPr>
        <w:numPr>
          <w:ilvl w:val="0"/>
          <w:numId w:val="14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During the 1</w:t>
      </w:r>
      <w:r w:rsidRPr="00FA2DBB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st</w:t>
      </w:r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trimester, usually disappears by the 4</w:t>
      </w:r>
      <w:r w:rsidRPr="00FA2DBB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th</w:t>
      </w:r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month.</w:t>
      </w:r>
    </w:p>
    <w:p w:rsidR="00000000" w:rsidRPr="00FA2DBB" w:rsidRDefault="00636E7A" w:rsidP="00FA2DBB">
      <w:pPr>
        <w:numPr>
          <w:ilvl w:val="0"/>
          <w:numId w:val="14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No special medical significance.</w:t>
      </w:r>
    </w:p>
    <w:p w:rsidR="00A7092E" w:rsidRPr="00FA2DBB" w:rsidRDefault="00A7092E" w:rsidP="00FA2DBB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b/>
          <w:bCs/>
          <w:sz w:val="24"/>
          <w:szCs w:val="24"/>
          <w:lang w:bidi="ar-IQ"/>
        </w:rPr>
        <w:t>FREQUENT URINATION:</w:t>
      </w:r>
    </w:p>
    <w:p w:rsidR="00000000" w:rsidRPr="00FA2DBB" w:rsidRDefault="00636E7A" w:rsidP="00FA2DBB">
      <w:pPr>
        <w:numPr>
          <w:ilvl w:val="0"/>
          <w:numId w:val="15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Most common complaint of pregnancy, especially in 1</w:t>
      </w:r>
      <w:r w:rsidRPr="00FA2DBB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st</w:t>
      </w:r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and 3</w:t>
      </w:r>
      <w:r w:rsidRPr="00FA2DBB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rd</w:t>
      </w:r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trimesters.</w:t>
      </w:r>
    </w:p>
    <w:p w:rsidR="00000000" w:rsidRPr="00FA2DBB" w:rsidRDefault="00636E7A" w:rsidP="00FA2DBB">
      <w:pPr>
        <w:numPr>
          <w:ilvl w:val="0"/>
          <w:numId w:val="15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proofErr w:type="spellStart"/>
      <w:r w:rsidRPr="00FA2DBB">
        <w:rPr>
          <w:rFonts w:asciiTheme="majorBidi" w:hAnsiTheme="majorBidi" w:cstheme="majorBidi"/>
          <w:sz w:val="24"/>
          <w:szCs w:val="24"/>
          <w:lang w:bidi="ar-IQ"/>
        </w:rPr>
        <w:t>Kegel</w:t>
      </w:r>
      <w:proofErr w:type="spellEnd"/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exercises help to prevent urinary stress incontinence.</w:t>
      </w:r>
    </w:p>
    <w:p w:rsidR="00000000" w:rsidRPr="00FA2DBB" w:rsidRDefault="00636E7A" w:rsidP="00FA2DBB">
      <w:pPr>
        <w:numPr>
          <w:ilvl w:val="0"/>
          <w:numId w:val="15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Educate clients to differentiate between pregnancy related frequency &amp; UTI.</w:t>
      </w:r>
    </w:p>
    <w:p w:rsidR="00A7092E" w:rsidRPr="00FA2DBB" w:rsidRDefault="00A7092E" w:rsidP="00FA2DBB">
      <w:pPr>
        <w:spacing w:line="240" w:lineRule="auto"/>
        <w:jc w:val="right"/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b/>
          <w:bCs/>
          <w:sz w:val="24"/>
          <w:szCs w:val="24"/>
          <w:lang w:bidi="ar-IQ"/>
        </w:rPr>
        <w:t>NOSE BLEEDS &amp; NASAL CONGESTION:</w:t>
      </w:r>
    </w:p>
    <w:p w:rsidR="00000000" w:rsidRPr="00FA2DBB" w:rsidRDefault="00636E7A" w:rsidP="00FA2DBB">
      <w:pPr>
        <w:numPr>
          <w:ilvl w:val="0"/>
          <w:numId w:val="16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Capillaries inside the nose become engorged with blood during pregnancy, leading to edema </w:t>
      </w:r>
      <w:r w:rsidRPr="00FA2DBB">
        <w:rPr>
          <w:rFonts w:asciiTheme="majorBidi" w:hAnsiTheme="majorBidi" w:cstheme="majorBidi"/>
          <w:sz w:val="24"/>
          <w:szCs w:val="24"/>
          <w:lang w:bidi="ar-IQ"/>
        </w:rPr>
        <w:t>&amp; hyperemia of the nasal passages.</w:t>
      </w:r>
    </w:p>
    <w:p w:rsidR="00000000" w:rsidRPr="00FA2DBB" w:rsidRDefault="00636E7A" w:rsidP="00FA2DBB">
      <w:pPr>
        <w:numPr>
          <w:ilvl w:val="0"/>
          <w:numId w:val="16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Can worsen in winter when conditions are dry.</w:t>
      </w:r>
    </w:p>
    <w:p w:rsidR="00000000" w:rsidRPr="00FA2DBB" w:rsidRDefault="00636E7A" w:rsidP="00FA2DBB">
      <w:pPr>
        <w:numPr>
          <w:ilvl w:val="0"/>
          <w:numId w:val="16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Can be helped by using a cool mist humidifier.</w:t>
      </w:r>
    </w:p>
    <w:p w:rsidR="00A7092E" w:rsidRPr="00FA2DBB" w:rsidRDefault="00A7092E" w:rsidP="00FA2DBB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b/>
          <w:bCs/>
          <w:sz w:val="24"/>
          <w:szCs w:val="24"/>
          <w:lang w:bidi="ar-IQ"/>
        </w:rPr>
        <w:t>VARICOSITIES:</w:t>
      </w:r>
    </w:p>
    <w:p w:rsidR="00000000" w:rsidRPr="00FA2DBB" w:rsidRDefault="00636E7A" w:rsidP="00FA2DBB">
      <w:pPr>
        <w:numPr>
          <w:ilvl w:val="0"/>
          <w:numId w:val="17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Dilated veins that occur most often in women with a predisposition for them.</w:t>
      </w:r>
    </w:p>
    <w:p w:rsidR="00000000" w:rsidRPr="00FA2DBB" w:rsidRDefault="00636E7A" w:rsidP="00FA2DBB">
      <w:pPr>
        <w:numPr>
          <w:ilvl w:val="0"/>
          <w:numId w:val="17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Related to changes of </w:t>
      </w:r>
      <w:r w:rsidRPr="00FA2DBB">
        <w:rPr>
          <w:rFonts w:asciiTheme="majorBidi" w:hAnsiTheme="majorBidi" w:cstheme="majorBidi"/>
          <w:sz w:val="24"/>
          <w:szCs w:val="24"/>
          <w:lang w:bidi="ar-IQ"/>
        </w:rPr>
        <w:t>increased blood volume.</w:t>
      </w:r>
    </w:p>
    <w:p w:rsidR="00000000" w:rsidRPr="00FA2DBB" w:rsidRDefault="00636E7A" w:rsidP="00FA2DBB">
      <w:pPr>
        <w:numPr>
          <w:ilvl w:val="0"/>
          <w:numId w:val="17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Occurs most often in veins of the lower extremities, varicosities may also be present in the veins of the vulva &amp; rectum (hemorrhoids).</w:t>
      </w:r>
    </w:p>
    <w:p w:rsidR="00A7092E" w:rsidRPr="00FA2DBB" w:rsidRDefault="00A7092E" w:rsidP="00FA2DBB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b/>
          <w:bCs/>
          <w:sz w:val="24"/>
          <w:szCs w:val="24"/>
          <w:lang w:bidi="ar-IQ"/>
        </w:rPr>
        <w:t>HEMORRHOIDS:</w:t>
      </w:r>
    </w:p>
    <w:p w:rsidR="00000000" w:rsidRPr="00FA2DBB" w:rsidRDefault="00636E7A" w:rsidP="00FA2DBB">
      <w:pPr>
        <w:numPr>
          <w:ilvl w:val="0"/>
          <w:numId w:val="18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Varicosities of the rectum. </w:t>
      </w:r>
    </w:p>
    <w:p w:rsidR="00000000" w:rsidRPr="00FA2DBB" w:rsidRDefault="00636E7A" w:rsidP="00FA2DBB">
      <w:pPr>
        <w:numPr>
          <w:ilvl w:val="0"/>
          <w:numId w:val="18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May occur outside the anal sphincter or inside the </w:t>
      </w:r>
      <w:r w:rsidRPr="00FA2DBB">
        <w:rPr>
          <w:rFonts w:asciiTheme="majorBidi" w:hAnsiTheme="majorBidi" w:cstheme="majorBidi"/>
          <w:sz w:val="24"/>
          <w:szCs w:val="24"/>
          <w:lang w:bidi="ar-IQ"/>
        </w:rPr>
        <w:t>anal sphincter.</w:t>
      </w:r>
    </w:p>
    <w:p w:rsidR="00A7092E" w:rsidRPr="00FA2DBB" w:rsidRDefault="00A7092E" w:rsidP="00FA2DBB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b/>
          <w:bCs/>
          <w:sz w:val="24"/>
          <w:szCs w:val="24"/>
          <w:lang w:bidi="ar-IQ"/>
        </w:rPr>
        <w:t>BACK PAIN:</w:t>
      </w:r>
    </w:p>
    <w:p w:rsidR="00000000" w:rsidRPr="00FA2DBB" w:rsidRDefault="00636E7A" w:rsidP="00FA2DBB">
      <w:pPr>
        <w:numPr>
          <w:ilvl w:val="0"/>
          <w:numId w:val="19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Usually occurs in the lumbar region and becomes more problematic as the uterus enlarges.</w:t>
      </w:r>
    </w:p>
    <w:p w:rsidR="00000000" w:rsidRPr="00FA2DBB" w:rsidRDefault="00636E7A" w:rsidP="00FA2DBB">
      <w:pPr>
        <w:numPr>
          <w:ilvl w:val="0"/>
          <w:numId w:val="19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Results from changes in posture as the uterus grows.</w:t>
      </w:r>
    </w:p>
    <w:p w:rsidR="00A7092E" w:rsidRPr="00FA2DBB" w:rsidRDefault="00A7092E" w:rsidP="00FA2DBB">
      <w:pPr>
        <w:spacing w:line="240" w:lineRule="auto"/>
        <w:jc w:val="right"/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b/>
          <w:bCs/>
          <w:sz w:val="24"/>
          <w:szCs w:val="24"/>
          <w:lang w:bidi="ar-IQ"/>
        </w:rPr>
        <w:t>LEG CRAMPS:</w:t>
      </w:r>
    </w:p>
    <w:p w:rsidR="00000000" w:rsidRPr="00FA2DBB" w:rsidRDefault="00636E7A" w:rsidP="00FA2DBB">
      <w:pPr>
        <w:numPr>
          <w:ilvl w:val="0"/>
          <w:numId w:val="20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Thought to result from an imbalance between the electrolytes calcium &amp; </w:t>
      </w:r>
      <w:r w:rsidRPr="00FA2DBB">
        <w:rPr>
          <w:rFonts w:asciiTheme="majorBidi" w:hAnsiTheme="majorBidi" w:cstheme="majorBidi"/>
          <w:sz w:val="24"/>
          <w:szCs w:val="24"/>
          <w:lang w:bidi="ar-IQ"/>
        </w:rPr>
        <w:t>phosphorus.  (is difficult to maintain balance in pregnancy due to changes in renal absorption and diet).</w:t>
      </w:r>
    </w:p>
    <w:p w:rsidR="000D5558" w:rsidRPr="00FA2DBB" w:rsidRDefault="00A7092E" w:rsidP="00FA2DBB">
      <w:pPr>
        <w:spacing w:line="240" w:lineRule="auto"/>
        <w:jc w:val="right"/>
        <w:rPr>
          <w:rFonts w:asciiTheme="majorBidi" w:hAnsiTheme="majorBidi" w:cstheme="majorBidi" w:hint="cs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Decreased circulation to the lower extremities produced by the pressure of the uterus may also contribute. </w:t>
      </w:r>
    </w:p>
    <w:p w:rsidR="00986C1C" w:rsidRDefault="00986C1C" w:rsidP="00FA2DBB">
      <w:pPr>
        <w:spacing w:line="240" w:lineRule="auto"/>
        <w:jc w:val="right"/>
        <w:rPr>
          <w:rFonts w:asciiTheme="majorBidi" w:hAnsiTheme="majorBidi" w:cstheme="majorBidi" w:hint="cs"/>
          <w:b/>
          <w:bCs/>
          <w:sz w:val="24"/>
          <w:szCs w:val="24"/>
          <w:lang w:bidi="ar-IQ"/>
        </w:rPr>
      </w:pPr>
    </w:p>
    <w:p w:rsidR="00BE0436" w:rsidRPr="00005D7E" w:rsidRDefault="000D5558" w:rsidP="00FA2DBB">
      <w:pPr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005D7E">
        <w:rPr>
          <w:rFonts w:asciiTheme="majorBidi" w:hAnsiTheme="majorBidi" w:cstheme="majorBidi"/>
          <w:b/>
          <w:bCs/>
          <w:sz w:val="28"/>
          <w:szCs w:val="28"/>
          <w:lang w:bidi="ar-IQ"/>
        </w:rPr>
        <w:t>Adaptation To Pregnancy:</w:t>
      </w:r>
      <w:r w:rsidR="00BE0436" w:rsidRPr="00005D7E">
        <w:rPr>
          <w:rFonts w:asciiTheme="majorBidi" w:eastAsia="+mn-ea" w:hAnsiTheme="majorBidi" w:cstheme="majorBidi"/>
          <w:color w:val="000000"/>
          <w:kern w:val="24"/>
          <w:sz w:val="28"/>
          <w:szCs w:val="28"/>
          <w:lang w:bidi="ar-IQ"/>
        </w:rPr>
        <w:t xml:space="preserve"> </w:t>
      </w:r>
    </w:p>
    <w:p w:rsidR="00BE0436" w:rsidRPr="00FA2DBB" w:rsidRDefault="00BE0436" w:rsidP="00FA2DBB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b/>
          <w:bCs/>
          <w:sz w:val="24"/>
          <w:szCs w:val="24"/>
          <w:lang w:bidi="ar-IQ"/>
        </w:rPr>
        <w:t>3 Phases of attachment:</w:t>
      </w:r>
    </w:p>
    <w:p w:rsidR="00000000" w:rsidRPr="00FA2DBB" w:rsidRDefault="00636E7A" w:rsidP="00FA2DBB">
      <w:pPr>
        <w:numPr>
          <w:ilvl w:val="0"/>
          <w:numId w:val="21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The woman accepts the biological fact of pregnancy. (“I am pregnant.”)</w:t>
      </w:r>
      <w:proofErr w:type="spellStart"/>
      <w:r w:rsidR="00BE0436" w:rsidRPr="00FA2DBB">
        <w:rPr>
          <w:rFonts w:asciiTheme="majorBidi" w:hAnsiTheme="majorBidi" w:cstheme="majorBidi"/>
          <w:sz w:val="24"/>
          <w:szCs w:val="24"/>
          <w:rtl/>
          <w:lang w:bidi="ar-IQ"/>
        </w:rPr>
        <w:t>-</w:t>
      </w:r>
      <w:proofErr w:type="spellEnd"/>
    </w:p>
    <w:p w:rsidR="00000000" w:rsidRPr="00FA2DBB" w:rsidRDefault="00BE0436" w:rsidP="00FA2DBB">
      <w:pPr>
        <w:numPr>
          <w:ilvl w:val="0"/>
          <w:numId w:val="21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lastRenderedPageBreak/>
        <w:t>-</w:t>
      </w:r>
      <w:r w:rsidR="00636E7A" w:rsidRPr="00FA2DBB">
        <w:rPr>
          <w:rFonts w:asciiTheme="majorBidi" w:hAnsiTheme="majorBidi" w:cstheme="majorBidi"/>
          <w:sz w:val="24"/>
          <w:szCs w:val="24"/>
          <w:lang w:bidi="ar-IQ"/>
        </w:rPr>
        <w:t>The woman accepts the growing fetus as distinct from herself and as a person to nurture. (“I am goin</w:t>
      </w:r>
      <w:r w:rsidR="00636E7A" w:rsidRPr="00FA2DBB">
        <w:rPr>
          <w:rFonts w:asciiTheme="majorBidi" w:hAnsiTheme="majorBidi" w:cstheme="majorBidi"/>
          <w:sz w:val="24"/>
          <w:szCs w:val="24"/>
          <w:lang w:bidi="ar-IQ"/>
        </w:rPr>
        <w:t>g to have a baby.”)</w:t>
      </w:r>
    </w:p>
    <w:p w:rsidR="000D5558" w:rsidRPr="00FA2DBB" w:rsidRDefault="00BE0436" w:rsidP="00FA2DBB">
      <w:pPr>
        <w:numPr>
          <w:ilvl w:val="0"/>
          <w:numId w:val="21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-</w:t>
      </w:r>
      <w:r w:rsidR="00636E7A" w:rsidRPr="00FA2DBB">
        <w:rPr>
          <w:rFonts w:asciiTheme="majorBidi" w:hAnsiTheme="majorBidi" w:cstheme="majorBidi"/>
          <w:sz w:val="24"/>
          <w:szCs w:val="24"/>
          <w:lang w:bidi="ar-IQ"/>
        </w:rPr>
        <w:t xml:space="preserve">The woman prepares </w:t>
      </w:r>
      <w:r w:rsidRPr="00FA2DBB">
        <w:rPr>
          <w:rFonts w:asciiTheme="majorBidi" w:hAnsiTheme="majorBidi" w:cstheme="majorBidi"/>
          <w:sz w:val="24"/>
          <w:szCs w:val="24"/>
          <w:lang w:bidi="ar-IQ"/>
        </w:rPr>
        <w:t>realistically</w:t>
      </w:r>
      <w:r w:rsidR="00636E7A"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for the birth and parenting of the child.  (“I am going to be a mother.”)</w:t>
      </w:r>
    </w:p>
    <w:p w:rsidR="000D5558" w:rsidRPr="00FA2DBB" w:rsidRDefault="000D5558" w:rsidP="00FA2DBB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</w:pPr>
      <w:r w:rsidRPr="00FA2DBB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>Maternal Adaptation:</w:t>
      </w:r>
    </w:p>
    <w:p w:rsidR="000D5558" w:rsidRPr="00FA2DBB" w:rsidRDefault="000D5558" w:rsidP="00FA2DBB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Emotional </w:t>
      </w:r>
      <w:r w:rsidR="00BE0436" w:rsidRPr="00FA2DBB">
        <w:rPr>
          <w:rFonts w:asciiTheme="majorBidi" w:hAnsiTheme="majorBidi" w:cstheme="majorBidi"/>
          <w:sz w:val="24"/>
          <w:szCs w:val="24"/>
          <w:lang w:bidi="ar-IQ"/>
        </w:rPr>
        <w:t>liability</w:t>
      </w:r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– rapid unpredictable changes in mood.</w:t>
      </w:r>
    </w:p>
    <w:p w:rsidR="000D5558" w:rsidRPr="00FA2DBB" w:rsidRDefault="000D5558" w:rsidP="00FA2DBB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Ambivalence – conflicting feelings simultaneously (normal).</w:t>
      </w:r>
    </w:p>
    <w:p w:rsidR="000D5558" w:rsidRPr="00FA2DBB" w:rsidRDefault="000D5558" w:rsidP="00FA2DBB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Identifying with mother role.</w:t>
      </w:r>
    </w:p>
    <w:p w:rsidR="000D5558" w:rsidRPr="00FA2DBB" w:rsidRDefault="000D5558" w:rsidP="00FA2DBB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Marital relationship evolves over time.</w:t>
      </w:r>
    </w:p>
    <w:p w:rsidR="000D5558" w:rsidRPr="00FA2DBB" w:rsidRDefault="000D5558" w:rsidP="00FA2DBB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Emotional attachment with fetus.</w:t>
      </w:r>
    </w:p>
    <w:p w:rsidR="000D5558" w:rsidRPr="00FA2DBB" w:rsidRDefault="000D5558" w:rsidP="00FA2DBB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Preparation for childbirth.</w:t>
      </w:r>
    </w:p>
    <w:p w:rsidR="000D5558" w:rsidRPr="00FA2DBB" w:rsidRDefault="000D5558" w:rsidP="00FA2DBB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</w:pPr>
      <w:r w:rsidRPr="00FA2DBB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>Paternal Adaptation:</w:t>
      </w:r>
    </w:p>
    <w:p w:rsidR="000D5558" w:rsidRPr="00FA2DBB" w:rsidRDefault="000D5558" w:rsidP="00FA2DBB">
      <w:pPr>
        <w:spacing w:line="240" w:lineRule="auto"/>
        <w:jc w:val="right"/>
        <w:rPr>
          <w:rFonts w:asciiTheme="majorBidi" w:hAnsiTheme="majorBidi" w:cstheme="majorBidi" w:hint="cs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Accepting the pregnancy – may be reflected in the way he views the couple’s relative financial security &amp; the stability of their relationship.</w:t>
      </w:r>
    </w:p>
    <w:p w:rsidR="000D5558" w:rsidRPr="00FA2DBB" w:rsidRDefault="000D5558" w:rsidP="00FA2DBB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Identifying with the father role.</w:t>
      </w:r>
    </w:p>
    <w:p w:rsidR="000D5558" w:rsidRPr="00FA2DBB" w:rsidRDefault="000D5558" w:rsidP="00FA2DBB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Redefining personal relationships.</w:t>
      </w:r>
    </w:p>
    <w:p w:rsidR="000D5558" w:rsidRPr="00FA2DBB" w:rsidRDefault="000D5558" w:rsidP="00FA2DBB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Establishing a relationship with the fetus.</w:t>
      </w:r>
    </w:p>
    <w:p w:rsidR="000D5558" w:rsidRPr="00FA2DBB" w:rsidRDefault="000D5558" w:rsidP="00FA2DBB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Preparing for childbirth.</w:t>
      </w:r>
    </w:p>
    <w:p w:rsidR="000D5558" w:rsidRPr="00FA2DBB" w:rsidRDefault="000D5558" w:rsidP="00FA2DBB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b/>
          <w:bCs/>
          <w:sz w:val="24"/>
          <w:szCs w:val="24"/>
          <w:lang w:bidi="ar-IQ"/>
        </w:rPr>
        <w:t>Sibling &amp; Grandparent Adaptation</w:t>
      </w:r>
    </w:p>
    <w:p w:rsidR="000D5558" w:rsidRPr="00FA2DBB" w:rsidRDefault="000D5558" w:rsidP="00FA2DBB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>Sibling:</w:t>
      </w:r>
    </w:p>
    <w:p w:rsidR="000D5558" w:rsidRPr="00FA2DBB" w:rsidRDefault="000D5558" w:rsidP="00FA2DBB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Mother must devote time &amp; effort to reorganizing her relationship with existing children.</w:t>
      </w:r>
    </w:p>
    <w:p w:rsidR="000D5558" w:rsidRPr="00FA2DBB" w:rsidRDefault="000D5558" w:rsidP="00FA2DBB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Sibling preparation will begin the process of role transition in the family.</w:t>
      </w:r>
    </w:p>
    <w:p w:rsidR="000D5558" w:rsidRPr="00FA2DBB" w:rsidRDefault="000D5558" w:rsidP="00FA2DBB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Include the sibling in childbirth preparation.</w:t>
      </w:r>
    </w:p>
    <w:p w:rsidR="000D5558" w:rsidRPr="00FA2DBB" w:rsidRDefault="000D5558" w:rsidP="00FA2DBB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>Grandparent:</w:t>
      </w:r>
    </w:p>
    <w:p w:rsidR="000D5558" w:rsidRPr="00FA2DBB" w:rsidRDefault="000D5558" w:rsidP="00FA2DBB">
      <w:pPr>
        <w:spacing w:line="240" w:lineRule="auto"/>
        <w:jc w:val="right"/>
        <w:rPr>
          <w:rFonts w:asciiTheme="majorBidi" w:hAnsiTheme="majorBidi" w:cstheme="majorBidi" w:hint="cs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The grandparent is the historian who transmits the family history, a resource person who shares knowledge based on experience; a role model; and a support person.</w:t>
      </w:r>
    </w:p>
    <w:p w:rsidR="004823B5" w:rsidRPr="00FA2DBB" w:rsidRDefault="004823B5" w:rsidP="00FA2DBB">
      <w:pPr>
        <w:spacing w:line="240" w:lineRule="auto"/>
        <w:jc w:val="center"/>
        <w:rPr>
          <w:rFonts w:asciiTheme="majorBidi" w:hAnsiTheme="majorBidi" w:cstheme="majorBidi" w:hint="cs"/>
          <w:b/>
          <w:bCs/>
          <w:sz w:val="24"/>
          <w:szCs w:val="24"/>
          <w:lang w:bidi="ar-IQ"/>
        </w:rPr>
      </w:pPr>
    </w:p>
    <w:p w:rsidR="000D5558" w:rsidRPr="00986C1C" w:rsidRDefault="000D5558" w:rsidP="00FA2DBB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986C1C">
        <w:rPr>
          <w:rFonts w:asciiTheme="majorBidi" w:hAnsiTheme="majorBidi" w:cstheme="majorBidi"/>
          <w:b/>
          <w:bCs/>
          <w:sz w:val="28"/>
          <w:szCs w:val="28"/>
          <w:lang w:bidi="ar-IQ"/>
        </w:rPr>
        <w:t>Nursing Care During Pregnancy</w:t>
      </w:r>
    </w:p>
    <w:p w:rsidR="00D65EE8" w:rsidRPr="00FA2DBB" w:rsidRDefault="000D5558" w:rsidP="00FA2DBB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FA2DBB">
        <w:rPr>
          <w:rFonts w:asciiTheme="majorBidi" w:hAnsiTheme="majorBidi" w:cstheme="majorBidi"/>
          <w:b/>
          <w:bCs/>
          <w:sz w:val="24"/>
          <w:szCs w:val="24"/>
          <w:lang w:bidi="ar-IQ"/>
        </w:rPr>
        <w:t>Definitions Related to Pregnancy</w:t>
      </w:r>
      <w:r w:rsidR="00D65EE8" w:rsidRPr="00FA2DBB">
        <w:rPr>
          <w:rFonts w:asciiTheme="majorBidi" w:eastAsia="+mn-ea" w:hAnsiTheme="majorBidi" w:cstheme="majorBidi"/>
          <w:color w:val="000000"/>
          <w:kern w:val="24"/>
          <w:sz w:val="24"/>
          <w:szCs w:val="24"/>
          <w:lang w:bidi="ar-IQ"/>
        </w:rPr>
        <w:t xml:space="preserve"> </w:t>
      </w:r>
    </w:p>
    <w:p w:rsidR="00D65EE8" w:rsidRPr="00FA2DBB" w:rsidRDefault="00D65EE8" w:rsidP="00FA2DBB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GRAVIDA:  a woman who is pregnant.</w:t>
      </w:r>
    </w:p>
    <w:p w:rsidR="00D65EE8" w:rsidRPr="00FA2DBB" w:rsidRDefault="00D65EE8" w:rsidP="00FA2DBB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GRAVIDITY:  pregnancy.  The number of pregnancies regardless of the duration or outcome.</w:t>
      </w:r>
    </w:p>
    <w:p w:rsidR="00D65EE8" w:rsidRPr="00FA2DBB" w:rsidRDefault="00D65EE8" w:rsidP="00FA2DBB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MULTIGRAVIDA:  a woman who has had two or more pregnancies.</w:t>
      </w:r>
    </w:p>
    <w:p w:rsidR="00D65EE8" w:rsidRPr="00FA2DBB" w:rsidRDefault="00D65EE8" w:rsidP="00FA2DBB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MULTIPARA:  a woman who has completed two or more pregnancies to the stage of fetal viability.</w:t>
      </w:r>
    </w:p>
    <w:p w:rsidR="00D65EE8" w:rsidRPr="00FA2DBB" w:rsidRDefault="00D65EE8" w:rsidP="00FA2DBB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lastRenderedPageBreak/>
        <w:t>NULLIGRAVIDA:  a woman who has never been pregnant.</w:t>
      </w:r>
    </w:p>
    <w:p w:rsidR="002759C8" w:rsidRPr="00FA2DBB" w:rsidRDefault="00D65EE8" w:rsidP="00FA2DBB">
      <w:pPr>
        <w:spacing w:line="240" w:lineRule="auto"/>
        <w:jc w:val="right"/>
        <w:rPr>
          <w:rFonts w:asciiTheme="majorBidi" w:hAnsiTheme="majorBidi" w:cstheme="majorBidi" w:hint="cs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NULLIPARA:  a woman who has not completed a pregnancy with a fetus or fetuses who have reached the stage of fetal viability.</w:t>
      </w:r>
      <w:r w:rsidR="002759C8" w:rsidRPr="00FA2DBB">
        <w:rPr>
          <w:rFonts w:asciiTheme="majorBidi" w:eastAsia="+mn-ea" w:hAnsiTheme="majorBidi" w:cstheme="majorBidi"/>
          <w:color w:val="000000"/>
          <w:kern w:val="24"/>
          <w:sz w:val="24"/>
          <w:szCs w:val="24"/>
          <w:lang w:bidi="ar-IQ"/>
        </w:rPr>
        <w:t xml:space="preserve"> </w:t>
      </w:r>
    </w:p>
    <w:p w:rsidR="002759C8" w:rsidRPr="00FA2DBB" w:rsidRDefault="002759C8" w:rsidP="00FA2DBB">
      <w:pPr>
        <w:spacing w:line="240" w:lineRule="auto"/>
        <w:jc w:val="right"/>
        <w:rPr>
          <w:rFonts w:asciiTheme="majorBidi" w:hAnsiTheme="majorBidi" w:cstheme="majorBidi" w:hint="cs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PARITY: The number of pregnancies in which the fetus or fetuses have reached viability, not the number of fetuses (example- twins) born.  Whether the fetus is born alive or is stillborn (fetus who shows no signs of life at birth) after viability is reached does not affect parity.</w:t>
      </w:r>
    </w:p>
    <w:p w:rsidR="00D65EE8" w:rsidRPr="00FA2DBB" w:rsidRDefault="00D65EE8" w:rsidP="00FA2DBB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POSTDATE OR  POSTTERM:  a pregnancy that goes beyond 42 weeks gestation.</w:t>
      </w:r>
    </w:p>
    <w:p w:rsidR="00D65EE8" w:rsidRPr="00FA2DBB" w:rsidRDefault="00D65EE8" w:rsidP="00FA2DBB">
      <w:pPr>
        <w:spacing w:line="240" w:lineRule="auto"/>
        <w:jc w:val="right"/>
        <w:rPr>
          <w:rFonts w:asciiTheme="majorBidi" w:hAnsiTheme="majorBidi" w:cstheme="majorBidi" w:hint="cs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PRETERM:  a pregnancy that has reached 20 weeks of gestation but before completion of 37 weeks of gestation.</w:t>
      </w:r>
    </w:p>
    <w:p w:rsidR="00D65EE8" w:rsidRPr="00FA2DBB" w:rsidRDefault="00D65EE8" w:rsidP="00FA2DBB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PRIMIGRAVIDA:  a woman who is pregnant for the first time.</w:t>
      </w:r>
    </w:p>
    <w:p w:rsidR="00D65EE8" w:rsidRPr="00FA2DBB" w:rsidRDefault="00D65EE8" w:rsidP="00FA2DBB">
      <w:pPr>
        <w:spacing w:line="240" w:lineRule="auto"/>
        <w:jc w:val="right"/>
        <w:rPr>
          <w:rFonts w:asciiTheme="majorBidi" w:hAnsiTheme="majorBidi" w:cstheme="majorBidi" w:hint="cs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PRIMIPARA:  a woman who has completed one pregnancy with a fetus or fetuses who have reached the stage of fetal viability.</w:t>
      </w:r>
    </w:p>
    <w:p w:rsidR="00D65EE8" w:rsidRPr="00FA2DBB" w:rsidRDefault="00D65EE8" w:rsidP="00FA2DBB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TERM:  a pregnancy from the beginning of week 38 of gestation to the end of week 42 of gestation.</w:t>
      </w:r>
    </w:p>
    <w:p w:rsidR="00D65EE8" w:rsidRPr="00FA2DBB" w:rsidRDefault="00D65EE8" w:rsidP="00FA2DBB">
      <w:pPr>
        <w:spacing w:line="240" w:lineRule="auto"/>
        <w:jc w:val="right"/>
        <w:rPr>
          <w:rFonts w:asciiTheme="majorBidi" w:hAnsiTheme="majorBidi" w:cstheme="majorBidi" w:hint="cs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VIABILITY:  capacity to live outside the uterus; about 22 to 24 weeks since last menstrual period, or fetal weight greater than 500 grams.</w:t>
      </w:r>
    </w:p>
    <w:p w:rsidR="00D65EE8" w:rsidRPr="00FA2DBB" w:rsidRDefault="00D65EE8" w:rsidP="00FA2DBB">
      <w:pPr>
        <w:spacing w:line="240" w:lineRule="auto"/>
        <w:jc w:val="right"/>
        <w:rPr>
          <w:rFonts w:asciiTheme="majorBidi" w:hAnsiTheme="majorBidi" w:cstheme="majorBidi" w:hint="cs"/>
          <w:b/>
          <w:bCs/>
          <w:sz w:val="24"/>
          <w:szCs w:val="24"/>
          <w:lang w:bidi="ar-IQ"/>
        </w:rPr>
      </w:pPr>
    </w:p>
    <w:p w:rsidR="000D5558" w:rsidRPr="00986C1C" w:rsidRDefault="000D5558" w:rsidP="00FA2DBB">
      <w:pPr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986C1C">
        <w:rPr>
          <w:rFonts w:asciiTheme="majorBidi" w:hAnsiTheme="majorBidi" w:cstheme="majorBidi"/>
          <w:b/>
          <w:bCs/>
          <w:sz w:val="28"/>
          <w:szCs w:val="28"/>
          <w:lang w:bidi="ar-IQ"/>
        </w:rPr>
        <w:t>Initial Nursing Examination:</w:t>
      </w:r>
    </w:p>
    <w:p w:rsidR="000D5558" w:rsidRPr="00FA2DBB" w:rsidRDefault="000D5558" w:rsidP="00FA2DBB">
      <w:pPr>
        <w:spacing w:line="240" w:lineRule="auto"/>
        <w:jc w:val="right"/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IQ"/>
        </w:rPr>
      </w:pPr>
      <w:r w:rsidRPr="00FA2DBB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>Initial interview</w:t>
      </w:r>
    </w:p>
    <w:p w:rsidR="000D5558" w:rsidRPr="00FA2DBB" w:rsidRDefault="000D5558" w:rsidP="00FA2DBB">
      <w:pPr>
        <w:spacing w:line="240" w:lineRule="auto"/>
        <w:jc w:val="right"/>
        <w:rPr>
          <w:rFonts w:asciiTheme="majorBidi" w:hAnsiTheme="majorBidi" w:cstheme="majorBidi" w:hint="cs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Reason for seeking care; current pregnancy; Ob/</w:t>
      </w:r>
      <w:proofErr w:type="spellStart"/>
      <w:r w:rsidRPr="00FA2DBB">
        <w:rPr>
          <w:rFonts w:asciiTheme="majorBidi" w:hAnsiTheme="majorBidi" w:cstheme="majorBidi"/>
          <w:sz w:val="24"/>
          <w:szCs w:val="24"/>
          <w:lang w:bidi="ar-IQ"/>
        </w:rPr>
        <w:t>Gyn</w:t>
      </w:r>
      <w:proofErr w:type="spellEnd"/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spellStart"/>
      <w:r w:rsidRPr="00FA2DBB">
        <w:rPr>
          <w:rFonts w:asciiTheme="majorBidi" w:hAnsiTheme="majorBidi" w:cstheme="majorBidi"/>
          <w:sz w:val="24"/>
          <w:szCs w:val="24"/>
          <w:lang w:bidi="ar-IQ"/>
        </w:rPr>
        <w:t>Hx</w:t>
      </w:r>
      <w:proofErr w:type="spellEnd"/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; medical </w:t>
      </w:r>
      <w:proofErr w:type="spellStart"/>
      <w:r w:rsidRPr="00FA2DBB">
        <w:rPr>
          <w:rFonts w:asciiTheme="majorBidi" w:hAnsiTheme="majorBidi" w:cstheme="majorBidi"/>
          <w:sz w:val="24"/>
          <w:szCs w:val="24"/>
          <w:lang w:bidi="ar-IQ"/>
        </w:rPr>
        <w:t>Hx</w:t>
      </w:r>
      <w:proofErr w:type="spellEnd"/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; Nutritional </w:t>
      </w:r>
      <w:proofErr w:type="spellStart"/>
      <w:r w:rsidRPr="00FA2DBB">
        <w:rPr>
          <w:rFonts w:asciiTheme="majorBidi" w:hAnsiTheme="majorBidi" w:cstheme="majorBidi"/>
          <w:sz w:val="24"/>
          <w:szCs w:val="24"/>
          <w:lang w:bidi="ar-IQ"/>
        </w:rPr>
        <w:t>Hx</w:t>
      </w:r>
      <w:proofErr w:type="spellEnd"/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; drug use; family </w:t>
      </w:r>
      <w:proofErr w:type="spellStart"/>
      <w:r w:rsidRPr="00FA2DBB">
        <w:rPr>
          <w:rFonts w:asciiTheme="majorBidi" w:hAnsiTheme="majorBidi" w:cstheme="majorBidi"/>
          <w:sz w:val="24"/>
          <w:szCs w:val="24"/>
          <w:lang w:bidi="ar-IQ"/>
        </w:rPr>
        <w:t>Hx</w:t>
      </w:r>
      <w:proofErr w:type="spellEnd"/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; social &amp; experiential </w:t>
      </w:r>
      <w:proofErr w:type="spellStart"/>
      <w:r w:rsidRPr="00FA2DBB">
        <w:rPr>
          <w:rFonts w:asciiTheme="majorBidi" w:hAnsiTheme="majorBidi" w:cstheme="majorBidi"/>
          <w:sz w:val="24"/>
          <w:szCs w:val="24"/>
          <w:lang w:bidi="ar-IQ"/>
        </w:rPr>
        <w:t>Hx</w:t>
      </w:r>
      <w:proofErr w:type="spellEnd"/>
      <w:r w:rsidRPr="00FA2DBB">
        <w:rPr>
          <w:rFonts w:asciiTheme="majorBidi" w:hAnsiTheme="majorBidi" w:cstheme="majorBidi"/>
          <w:sz w:val="24"/>
          <w:szCs w:val="24"/>
          <w:lang w:bidi="ar-IQ"/>
        </w:rPr>
        <w:t>; review of systems.</w:t>
      </w:r>
    </w:p>
    <w:p w:rsidR="000D5558" w:rsidRPr="00FA2DBB" w:rsidRDefault="000D5558" w:rsidP="00FA2DBB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</w:pPr>
      <w:r w:rsidRPr="00FA2DBB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>Physical exam</w:t>
      </w:r>
    </w:p>
    <w:p w:rsidR="00085968" w:rsidRPr="00FA2DBB" w:rsidRDefault="000D5558" w:rsidP="00FA2DBB">
      <w:pPr>
        <w:spacing w:line="240" w:lineRule="auto"/>
        <w:jc w:val="right"/>
        <w:rPr>
          <w:rFonts w:asciiTheme="majorBidi" w:eastAsia="+mn-ea" w:hAnsiTheme="majorBidi" w:cstheme="majorBidi" w:hint="cs"/>
          <w:color w:val="000000"/>
          <w:kern w:val="24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Provides a baseline for assessing subsequent changes; pelvic examination; assessment of the bony pelvis.</w:t>
      </w:r>
    </w:p>
    <w:p w:rsidR="00000000" w:rsidRPr="00FA2DBB" w:rsidRDefault="00085968" w:rsidP="00FA2DBB">
      <w:pPr>
        <w:spacing w:line="240" w:lineRule="auto"/>
        <w:jc w:val="right"/>
        <w:rPr>
          <w:rFonts w:asciiTheme="majorBidi" w:hAnsiTheme="majorBidi" w:cstheme="majorBidi" w:hint="cs"/>
          <w:sz w:val="24"/>
          <w:szCs w:val="24"/>
          <w:rtl/>
          <w:lang w:bidi="ar-IQ"/>
        </w:rPr>
      </w:pPr>
      <w:r w:rsidRPr="00FA2DBB">
        <w:rPr>
          <w:rFonts w:asciiTheme="majorBidi" w:eastAsia="+mn-ea" w:hAnsiTheme="majorBidi" w:cstheme="majorBidi"/>
          <w:color w:val="000000"/>
          <w:kern w:val="24"/>
          <w:sz w:val="24"/>
          <w:szCs w:val="24"/>
          <w:lang w:bidi="ar-IQ"/>
        </w:rPr>
        <w:t xml:space="preserve"> </w:t>
      </w:r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PHYSICAL EXAM: </w:t>
      </w:r>
      <w:r w:rsidR="00636E7A" w:rsidRPr="00FA2DBB">
        <w:rPr>
          <w:rFonts w:asciiTheme="majorBidi" w:hAnsiTheme="majorBidi" w:cstheme="majorBidi"/>
          <w:sz w:val="24"/>
          <w:szCs w:val="24"/>
          <w:lang w:bidi="ar-IQ"/>
        </w:rPr>
        <w:t>Includes – BP, height, weight, pelvic exam, complete head-to-toe exam of all systems and extremities.</w:t>
      </w:r>
    </w:p>
    <w:p w:rsidR="00000000" w:rsidRPr="00FA2DBB" w:rsidRDefault="00636E7A" w:rsidP="00FA2DBB">
      <w:pPr>
        <w:numPr>
          <w:ilvl w:val="0"/>
          <w:numId w:val="22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Particular attention is </w:t>
      </w:r>
      <w:r w:rsidRPr="00FA2DBB">
        <w:rPr>
          <w:rFonts w:asciiTheme="majorBidi" w:hAnsiTheme="majorBidi" w:cstheme="majorBidi"/>
          <w:sz w:val="24"/>
          <w:szCs w:val="24"/>
          <w:lang w:bidi="ar-IQ"/>
        </w:rPr>
        <w:t>paid to the size of the uterus, as this is an indicator of the timing of gestation.</w:t>
      </w:r>
    </w:p>
    <w:p w:rsidR="00000000" w:rsidRPr="00FA2DBB" w:rsidRDefault="00636E7A" w:rsidP="00FA2DBB">
      <w:pPr>
        <w:numPr>
          <w:ilvl w:val="0"/>
          <w:numId w:val="22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Posture and body mechanics – supine hypotension, as pregnancy progresses.  Proper use of seat belts.  Safety.</w:t>
      </w:r>
    </w:p>
    <w:p w:rsidR="00000000" w:rsidRPr="00FA2DBB" w:rsidRDefault="00636E7A" w:rsidP="00FA2DBB">
      <w:pPr>
        <w:numPr>
          <w:ilvl w:val="0"/>
          <w:numId w:val="22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Breasts – assess for inverted nipples, skin breakdown, previ</w:t>
      </w:r>
      <w:r w:rsidRPr="00FA2DBB">
        <w:rPr>
          <w:rFonts w:asciiTheme="majorBidi" w:hAnsiTheme="majorBidi" w:cstheme="majorBidi"/>
          <w:sz w:val="24"/>
          <w:szCs w:val="24"/>
          <w:lang w:bidi="ar-IQ"/>
        </w:rPr>
        <w:t>ous breast surgery.</w:t>
      </w:r>
    </w:p>
    <w:p w:rsidR="00085968" w:rsidRPr="00FA2DBB" w:rsidRDefault="00085968" w:rsidP="00FA2DBB">
      <w:pPr>
        <w:spacing w:line="240" w:lineRule="auto"/>
        <w:ind w:left="36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>Laboratory tests</w:t>
      </w:r>
    </w:p>
    <w:p w:rsidR="00085968" w:rsidRPr="00FA2DBB" w:rsidRDefault="00085968" w:rsidP="00FA2DBB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Analysis of specimens obtained during examination.</w:t>
      </w:r>
    </w:p>
    <w:p w:rsidR="00000000" w:rsidRPr="00FA2DBB" w:rsidRDefault="00636E7A" w:rsidP="00FA2DBB">
      <w:pPr>
        <w:numPr>
          <w:ilvl w:val="0"/>
          <w:numId w:val="23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proofErr w:type="spellStart"/>
      <w:r w:rsidRPr="00FA2DBB">
        <w:rPr>
          <w:rFonts w:asciiTheme="majorBidi" w:hAnsiTheme="majorBidi" w:cstheme="majorBidi"/>
          <w:sz w:val="24"/>
          <w:szCs w:val="24"/>
          <w:lang w:bidi="ar-IQ"/>
        </w:rPr>
        <w:t>Hgb</w:t>
      </w:r>
      <w:proofErr w:type="spellEnd"/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; </w:t>
      </w:r>
      <w:proofErr w:type="spellStart"/>
      <w:r w:rsidRPr="00FA2DBB">
        <w:rPr>
          <w:rFonts w:asciiTheme="majorBidi" w:hAnsiTheme="majorBidi" w:cstheme="majorBidi"/>
          <w:sz w:val="24"/>
          <w:szCs w:val="24"/>
          <w:lang w:bidi="ar-IQ"/>
        </w:rPr>
        <w:t>Hctl</w:t>
      </w:r>
      <w:proofErr w:type="spellEnd"/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WBC; differential </w:t>
      </w:r>
      <w:proofErr w:type="spellStart"/>
      <w:r w:rsidRPr="00FA2DBB">
        <w:rPr>
          <w:rFonts w:asciiTheme="majorBidi" w:hAnsiTheme="majorBidi" w:cstheme="majorBidi"/>
          <w:sz w:val="24"/>
          <w:szCs w:val="24"/>
          <w:lang w:bidi="ar-IQ"/>
        </w:rPr>
        <w:t>Hgb</w:t>
      </w:r>
      <w:proofErr w:type="spellEnd"/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electrophoresis; Blood type; </w:t>
      </w:r>
      <w:proofErr w:type="spellStart"/>
      <w:r w:rsidRPr="00FA2DBB">
        <w:rPr>
          <w:rFonts w:asciiTheme="majorBidi" w:hAnsiTheme="majorBidi" w:cstheme="majorBidi"/>
          <w:sz w:val="24"/>
          <w:szCs w:val="24"/>
          <w:lang w:bidi="ar-IQ"/>
        </w:rPr>
        <w:t>Rh</w:t>
      </w:r>
      <w:proofErr w:type="spellEnd"/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&amp; irregular antibody.</w:t>
      </w:r>
    </w:p>
    <w:p w:rsidR="00000000" w:rsidRPr="00FA2DBB" w:rsidRDefault="00636E7A" w:rsidP="00FA2DBB">
      <w:pPr>
        <w:numPr>
          <w:ilvl w:val="0"/>
          <w:numId w:val="23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Rubella titer; TB skin testing; U/A; Urine culture; Renal function tests (BUN, </w:t>
      </w:r>
      <w:proofErr w:type="spellStart"/>
      <w:r w:rsidRPr="00FA2DBB">
        <w:rPr>
          <w:rFonts w:asciiTheme="majorBidi" w:hAnsiTheme="majorBidi" w:cstheme="majorBidi"/>
          <w:sz w:val="24"/>
          <w:szCs w:val="24"/>
          <w:lang w:bidi="ar-IQ"/>
        </w:rPr>
        <w:t>creatinine</w:t>
      </w:r>
      <w:proofErr w:type="spellEnd"/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, electrolytes, </w:t>
      </w:r>
      <w:proofErr w:type="spellStart"/>
      <w:r w:rsidRPr="00FA2DBB">
        <w:rPr>
          <w:rFonts w:asciiTheme="majorBidi" w:hAnsiTheme="majorBidi" w:cstheme="majorBidi"/>
          <w:sz w:val="24"/>
          <w:szCs w:val="24"/>
          <w:lang w:bidi="ar-IQ"/>
        </w:rPr>
        <w:t>creatinine</w:t>
      </w:r>
      <w:proofErr w:type="spellEnd"/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clearance, total </w:t>
      </w:r>
      <w:r w:rsidRPr="00FA2DBB">
        <w:rPr>
          <w:rFonts w:asciiTheme="majorBidi" w:hAnsiTheme="majorBidi" w:cstheme="majorBidi"/>
          <w:sz w:val="24"/>
          <w:szCs w:val="24"/>
          <w:lang w:bidi="ar-IQ"/>
        </w:rPr>
        <w:t>protein excretion); PAP test.</w:t>
      </w:r>
    </w:p>
    <w:p w:rsidR="00000000" w:rsidRPr="00FA2DBB" w:rsidRDefault="00636E7A" w:rsidP="00FA2DBB">
      <w:pPr>
        <w:numPr>
          <w:ilvl w:val="0"/>
          <w:numId w:val="23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Vaginal or rectal smear (for Chlamydia, HPV, GBS, VDRL).</w:t>
      </w:r>
    </w:p>
    <w:p w:rsidR="00000000" w:rsidRPr="00FA2DBB" w:rsidRDefault="00636E7A" w:rsidP="00FA2DBB">
      <w:pPr>
        <w:numPr>
          <w:ilvl w:val="0"/>
          <w:numId w:val="23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HIV antibody, hepatitis B surface antigen, toxoplasmosis; 1 hr glucose tolerance.</w:t>
      </w:r>
    </w:p>
    <w:p w:rsidR="00000000" w:rsidRPr="00FA2DBB" w:rsidRDefault="00636E7A" w:rsidP="00FA2DBB">
      <w:pPr>
        <w:numPr>
          <w:ilvl w:val="0"/>
          <w:numId w:val="23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lastRenderedPageBreak/>
        <w:t>3 hour glucose tolerance.</w:t>
      </w:r>
    </w:p>
    <w:p w:rsidR="00085968" w:rsidRPr="00FA2DBB" w:rsidRDefault="00636E7A" w:rsidP="00FA2DBB">
      <w:pPr>
        <w:numPr>
          <w:ilvl w:val="0"/>
          <w:numId w:val="23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Cardiac evaluation; ECG, chest x-ray film &amp; echocardiogra</w:t>
      </w:r>
      <w:r w:rsidRPr="00FA2DBB">
        <w:rPr>
          <w:rFonts w:asciiTheme="majorBidi" w:hAnsiTheme="majorBidi" w:cstheme="majorBidi"/>
          <w:sz w:val="24"/>
          <w:szCs w:val="24"/>
          <w:lang w:bidi="ar-IQ"/>
        </w:rPr>
        <w:t>m (for women with a history of hypertension or cardiac disease).</w:t>
      </w:r>
    </w:p>
    <w:p w:rsidR="00085968" w:rsidRPr="00FA2DBB" w:rsidRDefault="00085968" w:rsidP="00FA2DBB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FA2DBB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drawing>
          <wp:inline distT="0" distB="0" distL="0" distR="0">
            <wp:extent cx="4432967" cy="2771775"/>
            <wp:effectExtent l="19050" t="0" r="5683" b="0"/>
            <wp:docPr id="5" name="صورة 5" descr="img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img4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7564" cy="2774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968" w:rsidRPr="00986C1C" w:rsidRDefault="00986C1C" w:rsidP="00986C1C">
      <w:pPr>
        <w:tabs>
          <w:tab w:val="left" w:pos="8948"/>
        </w:tabs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86C1C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ab/>
      </w:r>
    </w:p>
    <w:p w:rsidR="000D5558" w:rsidRPr="00986C1C" w:rsidRDefault="000D5558" w:rsidP="00FA2DBB">
      <w:pPr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986C1C">
        <w:rPr>
          <w:rFonts w:asciiTheme="majorBidi" w:hAnsiTheme="majorBidi" w:cstheme="majorBidi"/>
          <w:b/>
          <w:bCs/>
          <w:sz w:val="28"/>
          <w:szCs w:val="28"/>
          <w:lang w:bidi="ar-IQ"/>
        </w:rPr>
        <w:t>Follow-up Visits:  During Pregnancy</w:t>
      </w:r>
    </w:p>
    <w:p w:rsidR="000D5558" w:rsidRPr="00FA2DBB" w:rsidRDefault="000D5558" w:rsidP="00FA2DBB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Visits every 4 weeks up to 28 weeks gestation (during the 1</w:t>
      </w:r>
      <w:r w:rsidRPr="00FA2DBB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st</w:t>
      </w:r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&amp; 2</w:t>
      </w:r>
      <w:r w:rsidRPr="00FA2DBB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nd</w:t>
      </w:r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trimesters).</w:t>
      </w:r>
    </w:p>
    <w:p w:rsidR="000D5558" w:rsidRPr="00FA2DBB" w:rsidRDefault="000D5558" w:rsidP="00FA2DBB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29-36 weeks visits are scheduled q2 weeks.</w:t>
      </w:r>
    </w:p>
    <w:p w:rsidR="000D5558" w:rsidRPr="00FA2DBB" w:rsidRDefault="000D5558" w:rsidP="00FA2DBB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37-40 weeks gestation visits are q week.</w:t>
      </w:r>
    </w:p>
    <w:p w:rsidR="00085968" w:rsidRPr="00FA2DBB" w:rsidRDefault="000D5558" w:rsidP="00FA2DBB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Although less intense, visits include additional interview data &amp; physical examination.</w:t>
      </w:r>
      <w:r w:rsidR="00085968" w:rsidRPr="00FA2DBB">
        <w:rPr>
          <w:rFonts w:asciiTheme="majorBidi" w:eastAsia="+mn-ea" w:hAnsiTheme="majorBidi" w:cstheme="majorBidi"/>
          <w:color w:val="000000"/>
          <w:kern w:val="24"/>
          <w:sz w:val="24"/>
          <w:szCs w:val="24"/>
          <w:lang w:bidi="ar-IQ"/>
        </w:rPr>
        <w:t xml:space="preserve"> </w:t>
      </w:r>
    </w:p>
    <w:p w:rsidR="00085968" w:rsidRPr="00FA2DBB" w:rsidRDefault="00085968" w:rsidP="00FA2DBB">
      <w:pPr>
        <w:spacing w:line="240" w:lineRule="auto"/>
        <w:jc w:val="right"/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b/>
          <w:bCs/>
          <w:sz w:val="24"/>
          <w:szCs w:val="24"/>
          <w:lang w:bidi="ar-IQ"/>
        </w:rPr>
        <w:t>SUBSEQUENT VISITS INCLUDE:</w:t>
      </w:r>
    </w:p>
    <w:p w:rsidR="00000000" w:rsidRPr="00FA2DBB" w:rsidRDefault="00636E7A" w:rsidP="00FA2DBB">
      <w:pPr>
        <w:numPr>
          <w:ilvl w:val="0"/>
          <w:numId w:val="24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BP (to identify pregnancy-induced </w:t>
      </w:r>
      <w:proofErr w:type="spellStart"/>
      <w:r w:rsidRPr="00FA2DBB">
        <w:rPr>
          <w:rFonts w:asciiTheme="majorBidi" w:hAnsiTheme="majorBidi" w:cstheme="majorBidi"/>
          <w:sz w:val="24"/>
          <w:szCs w:val="24"/>
          <w:lang w:bidi="ar-IQ"/>
        </w:rPr>
        <w:t>hyopertension</w:t>
      </w:r>
      <w:proofErr w:type="spellEnd"/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– characterized by increased BP, persistent edema, and </w:t>
      </w:r>
      <w:proofErr w:type="spellStart"/>
      <w:r w:rsidRPr="00FA2DBB">
        <w:rPr>
          <w:rFonts w:asciiTheme="majorBidi" w:hAnsiTheme="majorBidi" w:cstheme="majorBidi"/>
          <w:sz w:val="24"/>
          <w:szCs w:val="24"/>
          <w:lang w:bidi="ar-IQ"/>
        </w:rPr>
        <w:t>proteinuria</w:t>
      </w:r>
      <w:proofErr w:type="spellEnd"/>
      <w:r w:rsidRPr="00FA2DBB">
        <w:rPr>
          <w:rFonts w:asciiTheme="majorBidi" w:hAnsiTheme="majorBidi" w:cstheme="majorBidi"/>
          <w:sz w:val="24"/>
          <w:szCs w:val="24"/>
          <w:lang w:bidi="ar-IQ"/>
        </w:rPr>
        <w:t>).</w:t>
      </w:r>
    </w:p>
    <w:p w:rsidR="00000000" w:rsidRPr="00FA2DBB" w:rsidRDefault="00636E7A" w:rsidP="00FA2DBB">
      <w:pPr>
        <w:numPr>
          <w:ilvl w:val="0"/>
          <w:numId w:val="24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Weight (assessed for appropriate wt gain).</w:t>
      </w:r>
    </w:p>
    <w:p w:rsidR="00000000" w:rsidRPr="00FA2DBB" w:rsidRDefault="00636E7A" w:rsidP="00FA2DBB">
      <w:pPr>
        <w:numPr>
          <w:ilvl w:val="0"/>
          <w:numId w:val="24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proofErr w:type="spellStart"/>
      <w:r w:rsidRPr="00FA2DBB">
        <w:rPr>
          <w:rFonts w:asciiTheme="majorBidi" w:hAnsiTheme="majorBidi" w:cstheme="majorBidi"/>
          <w:sz w:val="24"/>
          <w:szCs w:val="24"/>
          <w:lang w:bidi="ar-IQ"/>
        </w:rPr>
        <w:t>Fundal</w:t>
      </w:r>
      <w:proofErr w:type="spellEnd"/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height (should be consistent with dates).  Uterus is palpable above the </w:t>
      </w:r>
      <w:proofErr w:type="spellStart"/>
      <w:r w:rsidRPr="00FA2DBB">
        <w:rPr>
          <w:rFonts w:asciiTheme="majorBidi" w:hAnsiTheme="majorBidi" w:cstheme="majorBidi"/>
          <w:sz w:val="24"/>
          <w:szCs w:val="24"/>
          <w:lang w:bidi="ar-IQ"/>
        </w:rPr>
        <w:t>symphysis</w:t>
      </w:r>
      <w:proofErr w:type="spellEnd"/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at about 12 weeks gestation; is midway between the </w:t>
      </w:r>
      <w:proofErr w:type="spellStart"/>
      <w:r w:rsidRPr="00FA2DBB">
        <w:rPr>
          <w:rFonts w:asciiTheme="majorBidi" w:hAnsiTheme="majorBidi" w:cstheme="majorBidi"/>
          <w:sz w:val="24"/>
          <w:szCs w:val="24"/>
          <w:lang w:bidi="ar-IQ"/>
        </w:rPr>
        <w:t>symphysis</w:t>
      </w:r>
      <w:proofErr w:type="spellEnd"/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pubis and umbilicus at 16 weeks; and at the umbilicus at 20 weeks (also measuring 20 cm).  </w:t>
      </w:r>
      <w:proofErr w:type="spellStart"/>
      <w:r w:rsidRPr="00FA2DBB">
        <w:rPr>
          <w:rFonts w:asciiTheme="majorBidi" w:hAnsiTheme="majorBidi" w:cstheme="majorBidi"/>
          <w:sz w:val="24"/>
          <w:szCs w:val="24"/>
          <w:lang w:bidi="ar-IQ"/>
        </w:rPr>
        <w:t>Fundal</w:t>
      </w:r>
      <w:proofErr w:type="spellEnd"/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height c</w:t>
      </w:r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hanges </w:t>
      </w:r>
      <w:proofErr w:type="spellStart"/>
      <w:r w:rsidRPr="00FA2DBB">
        <w:rPr>
          <w:rFonts w:asciiTheme="majorBidi" w:hAnsiTheme="majorBidi" w:cstheme="majorBidi"/>
          <w:sz w:val="24"/>
          <w:szCs w:val="24"/>
          <w:lang w:bidi="ar-IQ"/>
        </w:rPr>
        <w:t>arre</w:t>
      </w:r>
      <w:proofErr w:type="spellEnd"/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generally considered reflective of fetal growth.</w:t>
      </w:r>
    </w:p>
    <w:p w:rsidR="00000000" w:rsidRPr="00FA2DBB" w:rsidRDefault="00636E7A" w:rsidP="00FA2DBB">
      <w:pPr>
        <w:numPr>
          <w:ilvl w:val="0"/>
          <w:numId w:val="24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Fetal Heart tones (assessed for rate and rhythm; 120-160bpm).</w:t>
      </w:r>
    </w:p>
    <w:p w:rsidR="00000000" w:rsidRPr="00FA2DBB" w:rsidRDefault="00636E7A" w:rsidP="00FA2DBB">
      <w:pPr>
        <w:numPr>
          <w:ilvl w:val="0"/>
          <w:numId w:val="24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Urine (tested for glucose or protein.  </w:t>
      </w:r>
    </w:p>
    <w:p w:rsidR="00000000" w:rsidRPr="00FA2DBB" w:rsidRDefault="00636E7A" w:rsidP="00FA2DBB">
      <w:pPr>
        <w:numPr>
          <w:ilvl w:val="0"/>
          <w:numId w:val="24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Edema (evaluated at each visit).  Dependent edema of feet &amp; legs is not unusual toward end</w:t>
      </w:r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of pregnancy.</w:t>
      </w:r>
    </w:p>
    <w:p w:rsidR="00000000" w:rsidRPr="00FA2DBB" w:rsidRDefault="00636E7A" w:rsidP="00FA2DBB">
      <w:pPr>
        <w:numPr>
          <w:ilvl w:val="0"/>
          <w:numId w:val="24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Other:  each visit should include an opportunity for the client to ask questions &amp; share concerns.</w:t>
      </w:r>
    </w:p>
    <w:p w:rsidR="000D5558" w:rsidRPr="00986C1C" w:rsidRDefault="000D5558" w:rsidP="00FA2DBB">
      <w:pPr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86C1C">
        <w:rPr>
          <w:rFonts w:asciiTheme="majorBidi" w:hAnsiTheme="majorBidi" w:cstheme="majorBidi"/>
          <w:b/>
          <w:bCs/>
          <w:sz w:val="28"/>
          <w:szCs w:val="28"/>
          <w:lang w:bidi="ar-IQ"/>
        </w:rPr>
        <w:t>Additional Prenatal Assessments:</w:t>
      </w:r>
    </w:p>
    <w:p w:rsidR="004E04B4" w:rsidRPr="00FA2DBB" w:rsidRDefault="004E04B4" w:rsidP="00FA2DBB">
      <w:pPr>
        <w:spacing w:line="240" w:lineRule="auto"/>
        <w:jc w:val="right"/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b/>
          <w:bCs/>
          <w:sz w:val="24"/>
          <w:szCs w:val="24"/>
          <w:lang w:bidi="ar-IQ"/>
        </w:rPr>
        <w:t>PELVIC EXAMS:</w:t>
      </w:r>
    </w:p>
    <w:p w:rsidR="00000000" w:rsidRPr="00FA2DBB" w:rsidRDefault="00636E7A" w:rsidP="00FA2DBB">
      <w:pPr>
        <w:numPr>
          <w:ilvl w:val="0"/>
          <w:numId w:val="25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lastRenderedPageBreak/>
        <w:t>Usually not necessary until the time of weekly visits (the last 3-4 weeks of pregnancy).</w:t>
      </w:r>
    </w:p>
    <w:p w:rsidR="00000000" w:rsidRPr="00FA2DBB" w:rsidRDefault="00636E7A" w:rsidP="00FA2DBB">
      <w:pPr>
        <w:numPr>
          <w:ilvl w:val="0"/>
          <w:numId w:val="25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Cervix is evaluated for softening, t</w:t>
      </w:r>
      <w:r w:rsidRPr="00FA2DBB">
        <w:rPr>
          <w:rFonts w:asciiTheme="majorBidi" w:hAnsiTheme="majorBidi" w:cstheme="majorBidi"/>
          <w:sz w:val="24"/>
          <w:szCs w:val="24"/>
          <w:lang w:bidi="ar-IQ"/>
        </w:rPr>
        <w:t>hinning, and dilation.</w:t>
      </w:r>
    </w:p>
    <w:p w:rsidR="00000000" w:rsidRPr="00FA2DBB" w:rsidRDefault="00636E7A" w:rsidP="00FA2DBB">
      <w:pPr>
        <w:numPr>
          <w:ilvl w:val="0"/>
          <w:numId w:val="25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Fetal presenting part and status of descent after lightening are assessed.</w:t>
      </w:r>
    </w:p>
    <w:p w:rsidR="00000000" w:rsidRPr="00FA2DBB" w:rsidRDefault="00636E7A" w:rsidP="00FA2DBB">
      <w:pPr>
        <w:numPr>
          <w:ilvl w:val="0"/>
          <w:numId w:val="25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Leopold’s maneuvers used to evaluate the size &amp; position of the fetus.</w:t>
      </w:r>
    </w:p>
    <w:p w:rsidR="004E04B4" w:rsidRPr="00FA2DBB" w:rsidRDefault="004E04B4" w:rsidP="00FA2DBB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b/>
          <w:bCs/>
          <w:sz w:val="24"/>
          <w:szCs w:val="24"/>
          <w:lang w:bidi="ar-IQ"/>
        </w:rPr>
        <w:t>LABORATORY TESTS:</w:t>
      </w:r>
    </w:p>
    <w:p w:rsidR="00000000" w:rsidRPr="00FA2DBB" w:rsidRDefault="00636E7A" w:rsidP="00FA2DBB">
      <w:pPr>
        <w:numPr>
          <w:ilvl w:val="0"/>
          <w:numId w:val="26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In the absence of anemia @ initial screening, </w:t>
      </w:r>
      <w:proofErr w:type="spellStart"/>
      <w:r w:rsidRPr="00FA2DBB">
        <w:rPr>
          <w:rFonts w:asciiTheme="majorBidi" w:hAnsiTheme="majorBidi" w:cstheme="majorBidi"/>
          <w:sz w:val="24"/>
          <w:szCs w:val="24"/>
          <w:lang w:bidi="ar-IQ"/>
        </w:rPr>
        <w:t>Hbg</w:t>
      </w:r>
      <w:proofErr w:type="spellEnd"/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&amp; HCT aren’t rea</w:t>
      </w:r>
      <w:r w:rsidRPr="00FA2DBB">
        <w:rPr>
          <w:rFonts w:asciiTheme="majorBidi" w:hAnsiTheme="majorBidi" w:cstheme="majorBidi"/>
          <w:sz w:val="24"/>
          <w:szCs w:val="24"/>
          <w:lang w:bidi="ar-IQ"/>
        </w:rPr>
        <w:t>ssessed until 28-34 weeks.</w:t>
      </w:r>
    </w:p>
    <w:p w:rsidR="00000000" w:rsidRPr="00FA2DBB" w:rsidRDefault="00636E7A" w:rsidP="00FA2DBB">
      <w:pPr>
        <w:numPr>
          <w:ilvl w:val="0"/>
          <w:numId w:val="26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Alpha-fetoprotein screening is done at 16-18 weeks. (neural tube defects)</w:t>
      </w:r>
    </w:p>
    <w:p w:rsidR="00000000" w:rsidRPr="00FA2DBB" w:rsidRDefault="00636E7A" w:rsidP="00FA2DBB">
      <w:pPr>
        <w:numPr>
          <w:ilvl w:val="0"/>
          <w:numId w:val="26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Glucose screening at 24-28 weeks.</w:t>
      </w:r>
    </w:p>
    <w:p w:rsidR="00000000" w:rsidRPr="00FA2DBB" w:rsidRDefault="00636E7A" w:rsidP="00FA2DBB">
      <w:pPr>
        <w:numPr>
          <w:ilvl w:val="0"/>
          <w:numId w:val="26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Vaginal culture for group B Streptococcus (GBS) at 35-37 weeks.</w:t>
      </w:r>
    </w:p>
    <w:p w:rsidR="00000000" w:rsidRPr="00FA2DBB" w:rsidRDefault="00636E7A" w:rsidP="00FA2DBB">
      <w:pPr>
        <w:numPr>
          <w:ilvl w:val="0"/>
          <w:numId w:val="26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Antibody titer for </w:t>
      </w:r>
      <w:proofErr w:type="spellStart"/>
      <w:r w:rsidRPr="00FA2DBB">
        <w:rPr>
          <w:rFonts w:asciiTheme="majorBidi" w:hAnsiTheme="majorBidi" w:cstheme="majorBidi"/>
          <w:sz w:val="24"/>
          <w:szCs w:val="24"/>
          <w:lang w:bidi="ar-IQ"/>
        </w:rPr>
        <w:t>Rh</w:t>
      </w:r>
      <w:proofErr w:type="spellEnd"/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negative clients is done at 22 </w:t>
      </w:r>
      <w:r w:rsidRPr="00FA2DBB">
        <w:rPr>
          <w:rFonts w:asciiTheme="majorBidi" w:hAnsiTheme="majorBidi" w:cstheme="majorBidi"/>
          <w:sz w:val="24"/>
          <w:szCs w:val="24"/>
          <w:lang w:bidi="ar-IQ"/>
        </w:rPr>
        <w:t>weeks &amp; as necessary.</w:t>
      </w:r>
    </w:p>
    <w:p w:rsidR="00000000" w:rsidRPr="00FA2DBB" w:rsidRDefault="00636E7A" w:rsidP="00FA2DBB">
      <w:pPr>
        <w:numPr>
          <w:ilvl w:val="0"/>
          <w:numId w:val="26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Triple screening (maternal serum alpha-fetoprotein, </w:t>
      </w:r>
      <w:proofErr w:type="spellStart"/>
      <w:r w:rsidRPr="00FA2DBB">
        <w:rPr>
          <w:rFonts w:asciiTheme="majorBidi" w:hAnsiTheme="majorBidi" w:cstheme="majorBidi"/>
          <w:sz w:val="24"/>
          <w:szCs w:val="24"/>
          <w:lang w:bidi="ar-IQ"/>
        </w:rPr>
        <w:t>hCG</w:t>
      </w:r>
      <w:proofErr w:type="spellEnd"/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, &amp; </w:t>
      </w:r>
      <w:proofErr w:type="spellStart"/>
      <w:r w:rsidRPr="00FA2DBB">
        <w:rPr>
          <w:rFonts w:asciiTheme="majorBidi" w:hAnsiTheme="majorBidi" w:cstheme="majorBidi"/>
          <w:sz w:val="24"/>
          <w:szCs w:val="24"/>
          <w:lang w:bidi="ar-IQ"/>
        </w:rPr>
        <w:t>estriol</w:t>
      </w:r>
      <w:proofErr w:type="spellEnd"/>
      <w:r w:rsidRPr="00FA2DBB">
        <w:rPr>
          <w:rFonts w:asciiTheme="majorBidi" w:hAnsiTheme="majorBidi" w:cstheme="majorBidi"/>
          <w:sz w:val="24"/>
          <w:szCs w:val="24"/>
          <w:lang w:bidi="ar-IQ"/>
        </w:rPr>
        <w:t>) sometimes is done at 16-18 weeks as a combined evaluation of fetal well-being and for predictors of genetic or congenital anomalies.</w:t>
      </w:r>
    </w:p>
    <w:p w:rsidR="004E04B4" w:rsidRPr="00FA2DBB" w:rsidRDefault="004E04B4" w:rsidP="00FA2DBB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FA2DB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NUTRITIONAL ASSESSMENT: </w:t>
      </w:r>
    </w:p>
    <w:p w:rsidR="004E04B4" w:rsidRPr="00FA2DBB" w:rsidRDefault="004E04B4" w:rsidP="00FA2DBB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is an ongoing assessment at each prenatal visit.</w:t>
      </w:r>
    </w:p>
    <w:p w:rsidR="004823B5" w:rsidRPr="00FA2DBB" w:rsidRDefault="004E04B4" w:rsidP="00FA2DBB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Refer to “Screening Tests in Pregnancy” chart on page 467 of text.</w:t>
      </w:r>
    </w:p>
    <w:p w:rsidR="004E04B4" w:rsidRPr="00FA2DBB" w:rsidRDefault="004E04B4" w:rsidP="00FA2DBB">
      <w:pPr>
        <w:spacing w:line="240" w:lineRule="auto"/>
        <w:jc w:val="right"/>
        <w:rPr>
          <w:rFonts w:asciiTheme="majorBidi" w:hAnsiTheme="majorBidi" w:cstheme="majorBidi" w:hint="cs"/>
          <w:sz w:val="24"/>
          <w:szCs w:val="24"/>
          <w:lang w:bidi="ar-IQ"/>
        </w:rPr>
      </w:pPr>
    </w:p>
    <w:p w:rsidR="004E04B4" w:rsidRPr="00986C1C" w:rsidRDefault="000D5558" w:rsidP="00FA2DBB">
      <w:pPr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86C1C">
        <w:rPr>
          <w:rFonts w:asciiTheme="majorBidi" w:hAnsiTheme="majorBidi" w:cstheme="majorBidi"/>
          <w:b/>
          <w:bCs/>
          <w:sz w:val="28"/>
          <w:szCs w:val="28"/>
          <w:lang w:bidi="ar-IQ"/>
        </w:rPr>
        <w:t>Fetal Assessment @ Prenatal Visits:</w:t>
      </w:r>
    </w:p>
    <w:p w:rsidR="000D5558" w:rsidRPr="00FA2DBB" w:rsidRDefault="000D5558" w:rsidP="00FA2DBB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</w:pPr>
      <w:proofErr w:type="spellStart"/>
      <w:r w:rsidRPr="00FA2DBB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>Fundal</w:t>
      </w:r>
      <w:proofErr w:type="spellEnd"/>
      <w:r w:rsidRPr="00FA2DBB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 xml:space="preserve"> Height </w:t>
      </w:r>
    </w:p>
    <w:p w:rsidR="000D5558" w:rsidRPr="00FA2DBB" w:rsidRDefault="000D5558" w:rsidP="00FA2DBB">
      <w:pPr>
        <w:spacing w:line="240" w:lineRule="auto"/>
        <w:jc w:val="right"/>
        <w:rPr>
          <w:rFonts w:asciiTheme="majorBidi" w:hAnsiTheme="majorBidi" w:cstheme="majorBidi" w:hint="cs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Measurement of the height of the uterus above the </w:t>
      </w:r>
      <w:proofErr w:type="spellStart"/>
      <w:r w:rsidRPr="00FA2DBB">
        <w:rPr>
          <w:rFonts w:asciiTheme="majorBidi" w:hAnsiTheme="majorBidi" w:cstheme="majorBidi"/>
          <w:sz w:val="24"/>
          <w:szCs w:val="24"/>
          <w:lang w:bidi="ar-IQ"/>
        </w:rPr>
        <w:t>symphysis</w:t>
      </w:r>
      <w:proofErr w:type="spellEnd"/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pubis, includes the upper curve of the </w:t>
      </w:r>
      <w:proofErr w:type="spellStart"/>
      <w:r w:rsidRPr="00FA2DBB">
        <w:rPr>
          <w:rFonts w:asciiTheme="majorBidi" w:hAnsiTheme="majorBidi" w:cstheme="majorBidi"/>
          <w:sz w:val="24"/>
          <w:szCs w:val="24"/>
          <w:lang w:bidi="ar-IQ"/>
        </w:rPr>
        <w:t>fundus</w:t>
      </w:r>
      <w:proofErr w:type="spellEnd"/>
      <w:r w:rsidRPr="00FA2DBB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0D5558" w:rsidRPr="00FA2DBB" w:rsidRDefault="000D5558" w:rsidP="00FA2DBB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</w:pPr>
      <w:r w:rsidRPr="00FA2DBB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>Gestational Age</w:t>
      </w:r>
    </w:p>
    <w:p w:rsidR="000D5558" w:rsidRPr="00FA2DBB" w:rsidRDefault="000D5558" w:rsidP="00FA2DBB">
      <w:pPr>
        <w:spacing w:line="240" w:lineRule="auto"/>
        <w:jc w:val="right"/>
        <w:rPr>
          <w:rFonts w:asciiTheme="majorBidi" w:hAnsiTheme="majorBidi" w:cstheme="majorBidi" w:hint="cs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Determined from the menstrual </w:t>
      </w:r>
      <w:proofErr w:type="spellStart"/>
      <w:r w:rsidRPr="00FA2DBB">
        <w:rPr>
          <w:rFonts w:asciiTheme="majorBidi" w:hAnsiTheme="majorBidi" w:cstheme="majorBidi"/>
          <w:sz w:val="24"/>
          <w:szCs w:val="24"/>
          <w:lang w:bidi="ar-IQ"/>
        </w:rPr>
        <w:t>Hx</w:t>
      </w:r>
      <w:proofErr w:type="spellEnd"/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, contraceptive </w:t>
      </w:r>
      <w:proofErr w:type="spellStart"/>
      <w:r w:rsidRPr="00FA2DBB">
        <w:rPr>
          <w:rFonts w:asciiTheme="majorBidi" w:hAnsiTheme="majorBidi" w:cstheme="majorBidi"/>
          <w:sz w:val="24"/>
          <w:szCs w:val="24"/>
          <w:lang w:bidi="ar-IQ"/>
        </w:rPr>
        <w:t>Hx</w:t>
      </w:r>
      <w:proofErr w:type="spellEnd"/>
      <w:r w:rsidRPr="00FA2DBB">
        <w:rPr>
          <w:rFonts w:asciiTheme="majorBidi" w:hAnsiTheme="majorBidi" w:cstheme="majorBidi"/>
          <w:sz w:val="24"/>
          <w:szCs w:val="24"/>
          <w:lang w:bidi="ar-IQ"/>
        </w:rPr>
        <w:t>, pregnancy test result, and other clinical evaluations.</w:t>
      </w:r>
    </w:p>
    <w:p w:rsidR="000D5558" w:rsidRPr="00FA2DBB" w:rsidRDefault="000D5558" w:rsidP="00FA2DBB">
      <w:pPr>
        <w:spacing w:line="240" w:lineRule="auto"/>
        <w:jc w:val="right"/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IQ"/>
        </w:rPr>
      </w:pPr>
      <w:r w:rsidRPr="00FA2DBB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>Health Status</w:t>
      </w:r>
    </w:p>
    <w:p w:rsidR="000D5558" w:rsidRPr="00FA2DBB" w:rsidRDefault="000D5558" w:rsidP="00FA2DBB">
      <w:pPr>
        <w:spacing w:line="240" w:lineRule="auto"/>
        <w:jc w:val="right"/>
        <w:rPr>
          <w:rFonts w:asciiTheme="majorBidi" w:hAnsiTheme="majorBidi" w:cstheme="majorBidi" w:hint="cs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Includes consideration of fetal movement, the FHR &amp; rhythm &amp; abnormal maternal &amp; fetal symptoms.</w:t>
      </w:r>
    </w:p>
    <w:p w:rsidR="00986C1C" w:rsidRDefault="00986C1C" w:rsidP="00FA2DBB">
      <w:pPr>
        <w:spacing w:line="240" w:lineRule="auto"/>
        <w:jc w:val="right"/>
        <w:rPr>
          <w:rFonts w:asciiTheme="majorBidi" w:hAnsiTheme="majorBidi" w:cstheme="majorBidi" w:hint="cs"/>
          <w:b/>
          <w:bCs/>
          <w:sz w:val="28"/>
          <w:szCs w:val="28"/>
          <w:lang w:bidi="ar-IQ"/>
        </w:rPr>
      </w:pPr>
    </w:p>
    <w:p w:rsidR="00722548" w:rsidRPr="00986C1C" w:rsidRDefault="000D5558" w:rsidP="00FA2DBB">
      <w:pPr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986C1C">
        <w:rPr>
          <w:rFonts w:asciiTheme="majorBidi" w:hAnsiTheme="majorBidi" w:cstheme="majorBidi"/>
          <w:b/>
          <w:bCs/>
          <w:sz w:val="28"/>
          <w:szCs w:val="28"/>
          <w:lang w:bidi="ar-IQ"/>
        </w:rPr>
        <w:t>Potential Warning Signs</w:t>
      </w:r>
    </w:p>
    <w:p w:rsidR="00722548" w:rsidRPr="00FA2DBB" w:rsidRDefault="000D5558" w:rsidP="00FA2DBB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FA2DBB">
        <w:rPr>
          <w:rFonts w:asciiTheme="majorBidi" w:hAnsiTheme="majorBidi" w:cstheme="majorBidi"/>
          <w:b/>
          <w:bCs/>
          <w:sz w:val="24"/>
          <w:szCs w:val="24"/>
          <w:lang w:bidi="ar-IQ"/>
        </w:rPr>
        <w:t>1</w:t>
      </w:r>
      <w:r w:rsidRPr="00FA2DBB">
        <w:rPr>
          <w:rFonts w:asciiTheme="majorBidi" w:hAnsiTheme="majorBidi" w:cstheme="majorBidi"/>
          <w:b/>
          <w:bCs/>
          <w:sz w:val="24"/>
          <w:szCs w:val="24"/>
          <w:vertAlign w:val="superscript"/>
          <w:lang w:bidi="ar-IQ"/>
        </w:rPr>
        <w:t>st</w:t>
      </w:r>
      <w:r w:rsidRPr="00FA2DB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Trimester:</w:t>
      </w:r>
    </w:p>
    <w:p w:rsidR="00722548" w:rsidRPr="00FA2DBB" w:rsidRDefault="00722548" w:rsidP="00FA2DBB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Severe vomiting, chills, fever, burning on urination, diarrhea, </w:t>
      </w:r>
      <w:proofErr w:type="spellStart"/>
      <w:r w:rsidRPr="00FA2DBB">
        <w:rPr>
          <w:rFonts w:asciiTheme="majorBidi" w:hAnsiTheme="majorBidi" w:cstheme="majorBidi"/>
          <w:sz w:val="24"/>
          <w:szCs w:val="24"/>
          <w:lang w:bidi="ar-IQ"/>
        </w:rPr>
        <w:t>abd</w:t>
      </w:r>
      <w:proofErr w:type="spellEnd"/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. cramping; </w:t>
      </w:r>
      <w:proofErr w:type="spellStart"/>
      <w:r w:rsidRPr="00FA2DBB">
        <w:rPr>
          <w:rFonts w:asciiTheme="majorBidi" w:hAnsiTheme="majorBidi" w:cstheme="majorBidi"/>
          <w:sz w:val="24"/>
          <w:szCs w:val="24"/>
          <w:lang w:bidi="ar-IQ"/>
        </w:rPr>
        <w:t>vag</w:t>
      </w:r>
      <w:proofErr w:type="spellEnd"/>
      <w:r w:rsidRPr="00FA2DBB">
        <w:rPr>
          <w:rFonts w:asciiTheme="majorBidi" w:hAnsiTheme="majorBidi" w:cstheme="majorBidi"/>
          <w:sz w:val="24"/>
          <w:szCs w:val="24"/>
          <w:lang w:bidi="ar-IQ"/>
        </w:rPr>
        <w:t>. bleeding.</w:t>
      </w:r>
    </w:p>
    <w:p w:rsidR="00722548" w:rsidRPr="00FA2DBB" w:rsidRDefault="00722548" w:rsidP="00FA2DBB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FA2DBB">
        <w:rPr>
          <w:rFonts w:asciiTheme="majorBidi" w:hAnsiTheme="majorBidi" w:cstheme="majorBidi"/>
          <w:b/>
          <w:bCs/>
          <w:sz w:val="24"/>
          <w:szCs w:val="24"/>
          <w:lang w:bidi="ar-IQ"/>
        </w:rPr>
        <w:t>Possible causes in 1</w:t>
      </w:r>
      <w:r w:rsidRPr="00FA2DBB">
        <w:rPr>
          <w:rFonts w:asciiTheme="majorBidi" w:hAnsiTheme="majorBidi" w:cstheme="majorBidi"/>
          <w:b/>
          <w:bCs/>
          <w:sz w:val="24"/>
          <w:szCs w:val="24"/>
          <w:vertAlign w:val="superscript"/>
          <w:lang w:bidi="ar-IQ"/>
        </w:rPr>
        <w:t>st</w:t>
      </w:r>
      <w:r w:rsidRPr="00FA2DB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Trimester:</w:t>
      </w:r>
    </w:p>
    <w:p w:rsidR="00000000" w:rsidRPr="00FA2DBB" w:rsidRDefault="00636E7A" w:rsidP="00FA2DBB">
      <w:pPr>
        <w:numPr>
          <w:ilvl w:val="0"/>
          <w:numId w:val="27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proofErr w:type="spellStart"/>
      <w:r w:rsidRPr="00FA2DBB">
        <w:rPr>
          <w:rFonts w:asciiTheme="majorBidi" w:hAnsiTheme="majorBidi" w:cstheme="majorBidi"/>
          <w:sz w:val="24"/>
          <w:szCs w:val="24"/>
          <w:lang w:bidi="ar-IQ"/>
        </w:rPr>
        <w:t>Hyperemesis</w:t>
      </w:r>
      <w:proofErr w:type="spellEnd"/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spellStart"/>
      <w:r w:rsidRPr="00FA2DBB">
        <w:rPr>
          <w:rFonts w:asciiTheme="majorBidi" w:hAnsiTheme="majorBidi" w:cstheme="majorBidi"/>
          <w:sz w:val="24"/>
          <w:szCs w:val="24"/>
          <w:lang w:bidi="ar-IQ"/>
        </w:rPr>
        <w:t>gravidarum</w:t>
      </w:r>
      <w:proofErr w:type="spellEnd"/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:rsidR="00000000" w:rsidRPr="00FA2DBB" w:rsidRDefault="00636E7A" w:rsidP="00FA2DBB">
      <w:pPr>
        <w:numPr>
          <w:ilvl w:val="0"/>
          <w:numId w:val="27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lastRenderedPageBreak/>
        <w:t>Infection</w:t>
      </w:r>
    </w:p>
    <w:p w:rsidR="00000000" w:rsidRPr="00FA2DBB" w:rsidRDefault="00636E7A" w:rsidP="00FA2DBB">
      <w:pPr>
        <w:numPr>
          <w:ilvl w:val="0"/>
          <w:numId w:val="27"/>
        </w:num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Spontaneous abortion</w:t>
      </w:r>
    </w:p>
    <w:p w:rsidR="000D5558" w:rsidRPr="00FA2DBB" w:rsidRDefault="000D5558" w:rsidP="00FA2DBB">
      <w:pPr>
        <w:spacing w:line="240" w:lineRule="auto"/>
        <w:jc w:val="right"/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b/>
          <w:bCs/>
          <w:sz w:val="24"/>
          <w:szCs w:val="24"/>
          <w:lang w:bidi="ar-IQ"/>
        </w:rPr>
        <w:t>2</w:t>
      </w:r>
      <w:r w:rsidRPr="00FA2DBB">
        <w:rPr>
          <w:rFonts w:asciiTheme="majorBidi" w:hAnsiTheme="majorBidi" w:cstheme="majorBidi"/>
          <w:b/>
          <w:bCs/>
          <w:sz w:val="24"/>
          <w:szCs w:val="24"/>
          <w:vertAlign w:val="superscript"/>
          <w:lang w:bidi="ar-IQ"/>
        </w:rPr>
        <w:t>nd</w:t>
      </w:r>
      <w:r w:rsidRPr="00FA2DB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and 3</w:t>
      </w:r>
      <w:r w:rsidRPr="00FA2DBB">
        <w:rPr>
          <w:rFonts w:asciiTheme="majorBidi" w:hAnsiTheme="majorBidi" w:cstheme="majorBidi"/>
          <w:b/>
          <w:bCs/>
          <w:sz w:val="24"/>
          <w:szCs w:val="24"/>
          <w:vertAlign w:val="superscript"/>
          <w:lang w:bidi="ar-IQ"/>
        </w:rPr>
        <w:t>rd</w:t>
      </w:r>
      <w:r w:rsidRPr="00FA2DB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Trimesters:</w:t>
      </w:r>
    </w:p>
    <w:p w:rsidR="000D5558" w:rsidRPr="00FA2DBB" w:rsidRDefault="000D5558" w:rsidP="00FA2DBB">
      <w:pPr>
        <w:spacing w:line="240" w:lineRule="auto"/>
        <w:jc w:val="right"/>
        <w:rPr>
          <w:rFonts w:asciiTheme="majorBidi" w:hAnsiTheme="majorBidi" w:cstheme="majorBidi" w:hint="cs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Persistent severe vomiting, PROM, UTI, severe backache or flank pain, change in fetal movement pattern, </w:t>
      </w:r>
      <w:proofErr w:type="spellStart"/>
      <w:r w:rsidRPr="00FA2DBB">
        <w:rPr>
          <w:rFonts w:asciiTheme="majorBidi" w:hAnsiTheme="majorBidi" w:cstheme="majorBidi"/>
          <w:sz w:val="24"/>
          <w:szCs w:val="24"/>
          <w:lang w:bidi="ar-IQ"/>
        </w:rPr>
        <w:t>ctx.,visual</w:t>
      </w:r>
      <w:proofErr w:type="spellEnd"/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disturbances, swelling of face or fingers.</w:t>
      </w:r>
    </w:p>
    <w:p w:rsidR="000D5558" w:rsidRPr="00FA2DBB" w:rsidRDefault="000D5558" w:rsidP="00FA2DBB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H/A, convulsions, </w:t>
      </w:r>
      <w:proofErr w:type="spellStart"/>
      <w:r w:rsidRPr="00FA2DBB">
        <w:rPr>
          <w:rFonts w:asciiTheme="majorBidi" w:hAnsiTheme="majorBidi" w:cstheme="majorBidi"/>
          <w:sz w:val="24"/>
          <w:szCs w:val="24"/>
          <w:lang w:bidi="ar-IQ"/>
        </w:rPr>
        <w:t>epigastric</w:t>
      </w:r>
      <w:proofErr w:type="spellEnd"/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pain, </w:t>
      </w:r>
      <w:proofErr w:type="spellStart"/>
      <w:r w:rsidRPr="00FA2DBB">
        <w:rPr>
          <w:rFonts w:asciiTheme="majorBidi" w:hAnsiTheme="majorBidi" w:cstheme="majorBidi"/>
          <w:sz w:val="24"/>
          <w:szCs w:val="24"/>
          <w:lang w:bidi="ar-IQ"/>
        </w:rPr>
        <w:t>glycosuria</w:t>
      </w:r>
      <w:proofErr w:type="spellEnd"/>
      <w:r w:rsidRPr="00FA2DBB">
        <w:rPr>
          <w:rFonts w:asciiTheme="majorBidi" w:hAnsiTheme="majorBidi" w:cstheme="majorBidi"/>
          <w:sz w:val="24"/>
          <w:szCs w:val="24"/>
          <w:lang w:bidi="ar-IQ"/>
        </w:rPr>
        <w:t>, sudden wt gain 2+kg/wk.</w:t>
      </w:r>
    </w:p>
    <w:p w:rsidR="00722548" w:rsidRPr="00FA2DBB" w:rsidRDefault="00722548" w:rsidP="00FA2DBB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b/>
          <w:bCs/>
          <w:sz w:val="24"/>
          <w:szCs w:val="24"/>
          <w:lang w:bidi="ar-IQ"/>
        </w:rPr>
        <w:t>Possible Causes in 2</w:t>
      </w:r>
      <w:r w:rsidRPr="00FA2DBB">
        <w:rPr>
          <w:rFonts w:asciiTheme="majorBidi" w:hAnsiTheme="majorBidi" w:cstheme="majorBidi"/>
          <w:b/>
          <w:bCs/>
          <w:sz w:val="24"/>
          <w:szCs w:val="24"/>
          <w:vertAlign w:val="superscript"/>
          <w:lang w:bidi="ar-IQ"/>
        </w:rPr>
        <w:t>nd</w:t>
      </w:r>
      <w:r w:rsidRPr="00FA2DB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&amp; 3</w:t>
      </w:r>
      <w:r w:rsidRPr="00FA2DBB">
        <w:rPr>
          <w:rFonts w:asciiTheme="majorBidi" w:hAnsiTheme="majorBidi" w:cstheme="majorBidi"/>
          <w:b/>
          <w:bCs/>
          <w:sz w:val="24"/>
          <w:szCs w:val="24"/>
          <w:vertAlign w:val="superscript"/>
          <w:lang w:bidi="ar-IQ"/>
        </w:rPr>
        <w:t>rd</w:t>
      </w:r>
      <w:r w:rsidRPr="00FA2DB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Trimesters:</w:t>
      </w:r>
    </w:p>
    <w:p w:rsidR="00722548" w:rsidRPr="00FA2DBB" w:rsidRDefault="00722548" w:rsidP="00FA2DBB">
      <w:pPr>
        <w:numPr>
          <w:ilvl w:val="0"/>
          <w:numId w:val="28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proofErr w:type="spellStart"/>
      <w:r w:rsidRPr="00FA2DBB">
        <w:rPr>
          <w:rFonts w:asciiTheme="majorBidi" w:hAnsiTheme="majorBidi" w:cstheme="majorBidi"/>
          <w:sz w:val="24"/>
          <w:szCs w:val="24"/>
          <w:lang w:bidi="ar-IQ"/>
        </w:rPr>
        <w:t>Hyperemesis</w:t>
      </w:r>
      <w:proofErr w:type="spellEnd"/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spellStart"/>
      <w:r w:rsidRPr="00FA2DBB">
        <w:rPr>
          <w:rFonts w:asciiTheme="majorBidi" w:hAnsiTheme="majorBidi" w:cstheme="majorBidi"/>
          <w:sz w:val="24"/>
          <w:szCs w:val="24"/>
          <w:lang w:bidi="ar-IQ"/>
        </w:rPr>
        <w:t>gravidarum</w:t>
      </w:r>
      <w:proofErr w:type="spellEnd"/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:rsidR="00722548" w:rsidRPr="00FA2DBB" w:rsidRDefault="00722548" w:rsidP="00FA2DBB">
      <w:pPr>
        <w:numPr>
          <w:ilvl w:val="0"/>
          <w:numId w:val="28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PROM, Spontaneous AB, placenta </w:t>
      </w:r>
      <w:proofErr w:type="spellStart"/>
      <w:r w:rsidRPr="00FA2DBB">
        <w:rPr>
          <w:rFonts w:asciiTheme="majorBidi" w:hAnsiTheme="majorBidi" w:cstheme="majorBidi"/>
          <w:sz w:val="24"/>
          <w:szCs w:val="24"/>
          <w:lang w:bidi="ar-IQ"/>
        </w:rPr>
        <w:t>previa</w:t>
      </w:r>
      <w:proofErr w:type="spellEnd"/>
      <w:r w:rsidRPr="00FA2DBB">
        <w:rPr>
          <w:rFonts w:asciiTheme="majorBidi" w:hAnsiTheme="majorBidi" w:cstheme="majorBidi"/>
          <w:sz w:val="24"/>
          <w:szCs w:val="24"/>
          <w:lang w:bidi="ar-IQ"/>
        </w:rPr>
        <w:t>, placental separation</w:t>
      </w:r>
    </w:p>
    <w:p w:rsidR="00722548" w:rsidRPr="00FA2DBB" w:rsidRDefault="00722548" w:rsidP="00FA2DBB">
      <w:pPr>
        <w:numPr>
          <w:ilvl w:val="0"/>
          <w:numId w:val="28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Infection</w:t>
      </w:r>
    </w:p>
    <w:p w:rsidR="00722548" w:rsidRPr="00FA2DBB" w:rsidRDefault="00722548" w:rsidP="00FA2DBB">
      <w:pPr>
        <w:numPr>
          <w:ilvl w:val="0"/>
          <w:numId w:val="28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Kidney infection or stones; preterm labor</w:t>
      </w:r>
    </w:p>
    <w:p w:rsidR="00722548" w:rsidRPr="00FA2DBB" w:rsidRDefault="00722548" w:rsidP="00FA2DBB">
      <w:pPr>
        <w:numPr>
          <w:ilvl w:val="0"/>
          <w:numId w:val="28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Fetal jeopardy or intrauterine fetal death</w:t>
      </w:r>
    </w:p>
    <w:p w:rsidR="00722548" w:rsidRPr="00FA2DBB" w:rsidRDefault="00722548" w:rsidP="00FA2DBB">
      <w:pPr>
        <w:numPr>
          <w:ilvl w:val="0"/>
          <w:numId w:val="28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Preterm labor</w:t>
      </w:r>
    </w:p>
    <w:p w:rsidR="00722548" w:rsidRPr="00FA2DBB" w:rsidRDefault="00722548" w:rsidP="00FA2DBB">
      <w:pPr>
        <w:numPr>
          <w:ilvl w:val="0"/>
          <w:numId w:val="28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Hypertensive conditions, PIH, Pre-</w:t>
      </w:r>
      <w:proofErr w:type="spellStart"/>
      <w:r w:rsidRPr="00FA2DBB">
        <w:rPr>
          <w:rFonts w:asciiTheme="majorBidi" w:hAnsiTheme="majorBidi" w:cstheme="majorBidi"/>
          <w:sz w:val="24"/>
          <w:szCs w:val="24"/>
          <w:lang w:bidi="ar-IQ"/>
        </w:rPr>
        <w:t>eclampsia</w:t>
      </w:r>
      <w:proofErr w:type="spellEnd"/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:rsidR="00722548" w:rsidRPr="00FA2DBB" w:rsidRDefault="00722548" w:rsidP="00FA2DBB">
      <w:pPr>
        <w:numPr>
          <w:ilvl w:val="0"/>
          <w:numId w:val="28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Gestational diabetes mellitus</w:t>
      </w:r>
    </w:p>
    <w:p w:rsidR="00722548" w:rsidRPr="00FA2DBB" w:rsidRDefault="00722548" w:rsidP="00FA2DBB">
      <w:pPr>
        <w:numPr>
          <w:ilvl w:val="0"/>
          <w:numId w:val="28"/>
        </w:num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PIH</w:t>
      </w:r>
    </w:p>
    <w:p w:rsidR="00986C1C" w:rsidRDefault="00986C1C" w:rsidP="00FA2DBB">
      <w:pPr>
        <w:spacing w:line="240" w:lineRule="auto"/>
        <w:jc w:val="right"/>
        <w:rPr>
          <w:rFonts w:asciiTheme="majorBidi" w:hAnsiTheme="majorBidi" w:cstheme="majorBidi" w:hint="cs"/>
          <w:b/>
          <w:bCs/>
          <w:sz w:val="28"/>
          <w:szCs w:val="28"/>
          <w:lang w:bidi="ar-IQ"/>
        </w:rPr>
      </w:pPr>
    </w:p>
    <w:p w:rsidR="000D5558" w:rsidRPr="00986C1C" w:rsidRDefault="000D5558" w:rsidP="00FA2DBB">
      <w:pPr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86C1C">
        <w:rPr>
          <w:rFonts w:asciiTheme="majorBidi" w:hAnsiTheme="majorBidi" w:cstheme="majorBidi"/>
          <w:b/>
          <w:bCs/>
          <w:sz w:val="28"/>
          <w:szCs w:val="28"/>
          <w:lang w:bidi="ar-IQ"/>
        </w:rPr>
        <w:t>Diagnostic Assessment of Fetal Development:</w:t>
      </w:r>
    </w:p>
    <w:p w:rsidR="00722548" w:rsidRPr="00FA2DBB" w:rsidRDefault="001B593E" w:rsidP="00FA2DBB">
      <w:pPr>
        <w:pStyle w:val="a5"/>
        <w:numPr>
          <w:ilvl w:val="0"/>
          <w:numId w:val="29"/>
        </w:num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b/>
          <w:bCs/>
          <w:sz w:val="24"/>
          <w:szCs w:val="24"/>
          <w:lang w:bidi="ar-IQ"/>
        </w:rPr>
        <w:t>-</w:t>
      </w:r>
      <w:r w:rsidR="00722548" w:rsidRPr="00FA2DB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Chorionic </w:t>
      </w:r>
      <w:proofErr w:type="spellStart"/>
      <w:r w:rsidR="00722548" w:rsidRPr="00FA2DBB">
        <w:rPr>
          <w:rFonts w:asciiTheme="majorBidi" w:hAnsiTheme="majorBidi" w:cstheme="majorBidi"/>
          <w:b/>
          <w:bCs/>
          <w:sz w:val="24"/>
          <w:szCs w:val="24"/>
          <w:lang w:bidi="ar-IQ"/>
        </w:rPr>
        <w:t>villi</w:t>
      </w:r>
      <w:proofErr w:type="spellEnd"/>
      <w:r w:rsidR="00722548" w:rsidRPr="00FA2DB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sampling (CVS)</w:t>
      </w:r>
    </w:p>
    <w:p w:rsidR="00000000" w:rsidRPr="00FA2DBB" w:rsidRDefault="00636E7A" w:rsidP="00FA2DBB">
      <w:pPr>
        <w:numPr>
          <w:ilvl w:val="0"/>
          <w:numId w:val="29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Done btw 10-12 weeks gestation.</w:t>
      </w:r>
    </w:p>
    <w:p w:rsidR="00000000" w:rsidRPr="00FA2DBB" w:rsidRDefault="00636E7A" w:rsidP="00FA2DBB">
      <w:pPr>
        <w:numPr>
          <w:ilvl w:val="0"/>
          <w:numId w:val="29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Involves the removal of a small tissue specimen from the fetal portion of </w:t>
      </w:r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the placenta (which reflects the genetic makeup of the </w:t>
      </w:r>
      <w:proofErr w:type="spellStart"/>
      <w:r w:rsidRPr="00FA2DBB">
        <w:rPr>
          <w:rFonts w:asciiTheme="majorBidi" w:hAnsiTheme="majorBidi" w:cstheme="majorBidi"/>
          <w:sz w:val="24"/>
          <w:szCs w:val="24"/>
          <w:lang w:bidi="ar-IQ"/>
        </w:rPr>
        <w:t>fetus.Approx</w:t>
      </w:r>
      <w:proofErr w:type="spellEnd"/>
      <w:r w:rsidRPr="00FA2DBB">
        <w:rPr>
          <w:rFonts w:asciiTheme="majorBidi" w:hAnsiTheme="majorBidi" w:cstheme="majorBidi"/>
          <w:sz w:val="24"/>
          <w:szCs w:val="24"/>
          <w:lang w:bidi="ar-IQ"/>
        </w:rPr>
        <w:t>. 90% are done d/t advanced maternal age (over35).  Other indications include biochemical &amp; molecular assays for infections or metabolic disorders.</w:t>
      </w:r>
    </w:p>
    <w:p w:rsidR="00722548" w:rsidRPr="00FA2DBB" w:rsidRDefault="001B593E" w:rsidP="00FA2DBB">
      <w:pPr>
        <w:pStyle w:val="a5"/>
        <w:numPr>
          <w:ilvl w:val="0"/>
          <w:numId w:val="29"/>
        </w:num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b/>
          <w:bCs/>
          <w:sz w:val="24"/>
          <w:szCs w:val="24"/>
          <w:lang w:bidi="ar-IQ"/>
        </w:rPr>
        <w:t>-Amniocentesis</w:t>
      </w:r>
    </w:p>
    <w:p w:rsidR="00000000" w:rsidRPr="00FA2DBB" w:rsidRDefault="00636E7A" w:rsidP="00FA2DBB">
      <w:pPr>
        <w:numPr>
          <w:ilvl w:val="0"/>
          <w:numId w:val="30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Done to obtain amniotic f</w:t>
      </w:r>
      <w:r w:rsidRPr="00FA2DBB">
        <w:rPr>
          <w:rFonts w:asciiTheme="majorBidi" w:hAnsiTheme="majorBidi" w:cstheme="majorBidi"/>
          <w:sz w:val="24"/>
          <w:szCs w:val="24"/>
          <w:lang w:bidi="ar-IQ"/>
        </w:rPr>
        <w:t>luid which contains fetal cells.</w:t>
      </w:r>
    </w:p>
    <w:p w:rsidR="00000000" w:rsidRPr="00FA2DBB" w:rsidRDefault="00636E7A" w:rsidP="00FA2DBB">
      <w:pPr>
        <w:numPr>
          <w:ilvl w:val="0"/>
          <w:numId w:val="30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Possible after week 14 of pregnancy (when uterus becomes an </w:t>
      </w:r>
      <w:proofErr w:type="spellStart"/>
      <w:r w:rsidRPr="00FA2DBB">
        <w:rPr>
          <w:rFonts w:asciiTheme="majorBidi" w:hAnsiTheme="majorBidi" w:cstheme="majorBidi"/>
          <w:sz w:val="24"/>
          <w:szCs w:val="24"/>
          <w:lang w:bidi="ar-IQ"/>
        </w:rPr>
        <w:t>abd</w:t>
      </w:r>
      <w:proofErr w:type="spellEnd"/>
      <w:r w:rsidRPr="00FA2DBB">
        <w:rPr>
          <w:rFonts w:asciiTheme="majorBidi" w:hAnsiTheme="majorBidi" w:cstheme="majorBidi"/>
          <w:sz w:val="24"/>
          <w:szCs w:val="24"/>
          <w:lang w:bidi="ar-IQ"/>
        </w:rPr>
        <w:t>. organ &amp; sufficient fluid is available to test).</w:t>
      </w:r>
    </w:p>
    <w:p w:rsidR="00000000" w:rsidRPr="00FA2DBB" w:rsidRDefault="00636E7A" w:rsidP="00FA2DBB">
      <w:pPr>
        <w:numPr>
          <w:ilvl w:val="0"/>
          <w:numId w:val="30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Often done in advanced maternal age.</w:t>
      </w:r>
    </w:p>
    <w:p w:rsidR="001B593E" w:rsidRPr="00986C1C" w:rsidRDefault="00636E7A" w:rsidP="00986C1C">
      <w:pPr>
        <w:numPr>
          <w:ilvl w:val="0"/>
          <w:numId w:val="30"/>
        </w:numPr>
        <w:spacing w:line="240" w:lineRule="auto"/>
        <w:jc w:val="right"/>
        <w:rPr>
          <w:rFonts w:asciiTheme="majorBidi" w:hAnsiTheme="majorBidi" w:cstheme="majorBidi" w:hint="cs"/>
          <w:sz w:val="24"/>
          <w:szCs w:val="24"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Done to identify sex (important when considering genetic disorders); l</w:t>
      </w:r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ung profile (looking for </w:t>
      </w:r>
      <w:proofErr w:type="spellStart"/>
      <w:r w:rsidRPr="00FA2DBB">
        <w:rPr>
          <w:rFonts w:asciiTheme="majorBidi" w:hAnsiTheme="majorBidi" w:cstheme="majorBidi"/>
          <w:sz w:val="24"/>
          <w:szCs w:val="24"/>
          <w:lang w:bidi="ar-IQ"/>
        </w:rPr>
        <w:t>ferning</w:t>
      </w:r>
      <w:proofErr w:type="spellEnd"/>
      <w:r w:rsidRPr="00FA2DBB">
        <w:rPr>
          <w:rFonts w:asciiTheme="majorBidi" w:hAnsiTheme="majorBidi" w:cstheme="majorBidi"/>
          <w:sz w:val="24"/>
          <w:szCs w:val="24"/>
          <w:lang w:bidi="ar-IQ"/>
        </w:rPr>
        <w:t>, L/S ratio) to test lung maturity; genetic makeup (to rule out genetic disorders).</w:t>
      </w:r>
    </w:p>
    <w:p w:rsidR="00722548" w:rsidRPr="00FA2DBB" w:rsidRDefault="001B593E" w:rsidP="00FA2DBB">
      <w:pPr>
        <w:pStyle w:val="a5"/>
        <w:numPr>
          <w:ilvl w:val="0"/>
          <w:numId w:val="30"/>
        </w:num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b/>
          <w:bCs/>
          <w:sz w:val="24"/>
          <w:szCs w:val="24"/>
          <w:lang w:bidi="ar-IQ"/>
        </w:rPr>
        <w:t>-</w:t>
      </w:r>
      <w:r w:rsidR="00722548" w:rsidRPr="00FA2DBB">
        <w:rPr>
          <w:rFonts w:asciiTheme="majorBidi" w:hAnsiTheme="majorBidi" w:cstheme="majorBidi"/>
          <w:b/>
          <w:bCs/>
          <w:sz w:val="24"/>
          <w:szCs w:val="24"/>
          <w:lang w:bidi="ar-IQ"/>
        </w:rPr>
        <w:t>Alpha-fetoprotein</w:t>
      </w:r>
    </w:p>
    <w:p w:rsidR="00000000" w:rsidRPr="00FA2DBB" w:rsidRDefault="00636E7A" w:rsidP="00FA2DBB">
      <w:pPr>
        <w:numPr>
          <w:ilvl w:val="0"/>
          <w:numId w:val="31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Biochemical analysis of enzymes in amniotic fluid, can detect inborn errors of metabolism.</w:t>
      </w:r>
    </w:p>
    <w:p w:rsidR="00000000" w:rsidRPr="00FA2DBB" w:rsidRDefault="00636E7A" w:rsidP="00FA2DBB">
      <w:pPr>
        <w:numPr>
          <w:ilvl w:val="0"/>
          <w:numId w:val="31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lastRenderedPageBreak/>
        <w:t xml:space="preserve">High AFP levels help </w:t>
      </w:r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confirm the diagnosis of a neural tube defect such as </w:t>
      </w:r>
      <w:proofErr w:type="spellStart"/>
      <w:r w:rsidRPr="00FA2DBB">
        <w:rPr>
          <w:rFonts w:asciiTheme="majorBidi" w:hAnsiTheme="majorBidi" w:cstheme="majorBidi"/>
          <w:sz w:val="24"/>
          <w:szCs w:val="24"/>
          <w:lang w:bidi="ar-IQ"/>
        </w:rPr>
        <w:t>spina</w:t>
      </w:r>
      <w:proofErr w:type="spellEnd"/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bifida or anencephaly or an </w:t>
      </w:r>
      <w:proofErr w:type="spellStart"/>
      <w:r w:rsidRPr="00FA2DBB">
        <w:rPr>
          <w:rFonts w:asciiTheme="majorBidi" w:hAnsiTheme="majorBidi" w:cstheme="majorBidi"/>
          <w:sz w:val="24"/>
          <w:szCs w:val="24"/>
          <w:lang w:bidi="ar-IQ"/>
        </w:rPr>
        <w:t>abd</w:t>
      </w:r>
      <w:proofErr w:type="spellEnd"/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. wall defect such as </w:t>
      </w:r>
      <w:proofErr w:type="spellStart"/>
      <w:r w:rsidRPr="00FA2DBB">
        <w:rPr>
          <w:rFonts w:asciiTheme="majorBidi" w:hAnsiTheme="majorBidi" w:cstheme="majorBidi"/>
          <w:sz w:val="24"/>
          <w:szCs w:val="24"/>
          <w:lang w:bidi="ar-IQ"/>
        </w:rPr>
        <w:t>omphalocele</w:t>
      </w:r>
      <w:proofErr w:type="spellEnd"/>
      <w:r w:rsidRPr="00FA2DBB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000000" w:rsidRPr="00FA2DBB" w:rsidRDefault="00636E7A" w:rsidP="00FA2DBB">
      <w:pPr>
        <w:numPr>
          <w:ilvl w:val="0"/>
          <w:numId w:val="31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May also be elevated in a normal </w:t>
      </w:r>
      <w:proofErr w:type="spellStart"/>
      <w:r w:rsidRPr="00FA2DBB">
        <w:rPr>
          <w:rFonts w:asciiTheme="majorBidi" w:hAnsiTheme="majorBidi" w:cstheme="majorBidi"/>
          <w:sz w:val="24"/>
          <w:szCs w:val="24"/>
          <w:lang w:bidi="ar-IQ"/>
        </w:rPr>
        <w:t>multifetal</w:t>
      </w:r>
      <w:proofErr w:type="spellEnd"/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pregnancy &amp; with intestinal </w:t>
      </w:r>
      <w:proofErr w:type="spellStart"/>
      <w:r w:rsidRPr="00FA2DBB">
        <w:rPr>
          <w:rFonts w:asciiTheme="majorBidi" w:hAnsiTheme="majorBidi" w:cstheme="majorBidi"/>
          <w:sz w:val="24"/>
          <w:szCs w:val="24"/>
          <w:lang w:bidi="ar-IQ"/>
        </w:rPr>
        <w:t>atresia</w:t>
      </w:r>
      <w:proofErr w:type="spellEnd"/>
      <w:r w:rsidRPr="00FA2DBB">
        <w:rPr>
          <w:rFonts w:asciiTheme="majorBidi" w:hAnsiTheme="majorBidi" w:cstheme="majorBidi"/>
          <w:sz w:val="24"/>
          <w:szCs w:val="24"/>
          <w:lang w:bidi="ar-IQ"/>
        </w:rPr>
        <w:t>, presumably caused by lack of fetal swallowing.</w:t>
      </w:r>
    </w:p>
    <w:p w:rsidR="000D5558" w:rsidRPr="00FA2DBB" w:rsidRDefault="001B593E" w:rsidP="00FA2DBB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b/>
          <w:bCs/>
          <w:sz w:val="24"/>
          <w:szCs w:val="24"/>
          <w:lang w:bidi="ar-IQ"/>
        </w:rPr>
        <w:t>-</w:t>
      </w:r>
      <w:proofErr w:type="spellStart"/>
      <w:r w:rsidR="000D5558" w:rsidRPr="00FA2DBB">
        <w:rPr>
          <w:rFonts w:asciiTheme="majorBidi" w:hAnsiTheme="majorBidi" w:cstheme="majorBidi"/>
          <w:b/>
          <w:bCs/>
          <w:sz w:val="24"/>
          <w:szCs w:val="24"/>
          <w:lang w:bidi="ar-IQ"/>
        </w:rPr>
        <w:t>Ultrasonography</w:t>
      </w:r>
      <w:proofErr w:type="spellEnd"/>
    </w:p>
    <w:p w:rsidR="000D5558" w:rsidRPr="00FA2DBB" w:rsidRDefault="000D5558" w:rsidP="00FA2DBB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Lecithin – </w:t>
      </w:r>
      <w:proofErr w:type="spellStart"/>
      <w:r w:rsidRPr="00FA2DBB">
        <w:rPr>
          <w:rFonts w:asciiTheme="majorBidi" w:hAnsiTheme="majorBidi" w:cstheme="majorBidi"/>
          <w:b/>
          <w:bCs/>
          <w:sz w:val="24"/>
          <w:szCs w:val="24"/>
          <w:lang w:bidi="ar-IQ"/>
        </w:rPr>
        <w:t>Spingomylelin</w:t>
      </w:r>
      <w:proofErr w:type="spellEnd"/>
      <w:r w:rsidRPr="00FA2DB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Ratio</w:t>
      </w:r>
      <w:proofErr w:type="spellStart"/>
      <w:r w:rsidR="001B593E" w:rsidRPr="00FA2DBB">
        <w:rPr>
          <w:rFonts w:asciiTheme="majorBidi" w:hAnsiTheme="majorBidi" w:cstheme="majorBidi"/>
          <w:sz w:val="24"/>
          <w:szCs w:val="24"/>
          <w:rtl/>
          <w:lang w:bidi="ar-IQ"/>
        </w:rPr>
        <w:t>-</w:t>
      </w:r>
      <w:proofErr w:type="spellEnd"/>
    </w:p>
    <w:p w:rsidR="001B593E" w:rsidRPr="00FA2DBB" w:rsidRDefault="001B593E" w:rsidP="00FA2DBB">
      <w:pPr>
        <w:spacing w:line="240" w:lineRule="auto"/>
        <w:jc w:val="right"/>
        <w:rPr>
          <w:rFonts w:asciiTheme="majorBidi" w:hAnsiTheme="majorBidi" w:cstheme="majorBidi" w:hint="cs"/>
          <w:b/>
          <w:bCs/>
          <w:sz w:val="24"/>
          <w:szCs w:val="24"/>
          <w:lang w:bidi="ar-IQ"/>
        </w:rPr>
      </w:pPr>
    </w:p>
    <w:p w:rsidR="000D5558" w:rsidRPr="00986C1C" w:rsidRDefault="004823B5" w:rsidP="00FA2DBB">
      <w:pPr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986C1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Signs &amp; Symptoms of  </w:t>
      </w:r>
      <w:r w:rsidR="000D5558" w:rsidRPr="00986C1C">
        <w:rPr>
          <w:rFonts w:asciiTheme="majorBidi" w:hAnsiTheme="majorBidi" w:cstheme="majorBidi"/>
          <w:b/>
          <w:bCs/>
          <w:sz w:val="28"/>
          <w:szCs w:val="28"/>
          <w:lang w:bidi="ar-IQ"/>
        </w:rPr>
        <w:t>Preterm Labor</w:t>
      </w:r>
    </w:p>
    <w:p w:rsidR="000D5558" w:rsidRPr="00FA2DBB" w:rsidRDefault="000D5558" w:rsidP="00FA2DBB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Periodic tightening or hardening of the uterus.  Regular, frequent, hard.</w:t>
      </w:r>
    </w:p>
    <w:p w:rsidR="000D5558" w:rsidRPr="00FA2DBB" w:rsidRDefault="000D5558" w:rsidP="00FA2DBB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proofErr w:type="spellStart"/>
      <w:r w:rsidRPr="00FA2DBB">
        <w:rPr>
          <w:rFonts w:asciiTheme="majorBidi" w:hAnsiTheme="majorBidi" w:cstheme="majorBidi"/>
          <w:sz w:val="24"/>
          <w:szCs w:val="24"/>
          <w:lang w:bidi="ar-IQ"/>
        </w:rPr>
        <w:t>Suprapubic</w:t>
      </w:r>
      <w:proofErr w:type="spellEnd"/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cramping, abdominal cramping, backache</w:t>
      </w:r>
    </w:p>
    <w:p w:rsidR="000D5558" w:rsidRPr="00FA2DBB" w:rsidRDefault="000D5558" w:rsidP="00FA2DBB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Uterine </w:t>
      </w:r>
      <w:proofErr w:type="spellStart"/>
      <w:r w:rsidRPr="00FA2DBB">
        <w:rPr>
          <w:rFonts w:asciiTheme="majorBidi" w:hAnsiTheme="majorBidi" w:cstheme="majorBidi"/>
          <w:sz w:val="24"/>
          <w:szCs w:val="24"/>
          <w:lang w:bidi="ar-IQ"/>
        </w:rPr>
        <w:t>ctx</w:t>
      </w:r>
      <w:proofErr w:type="spellEnd"/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q10 min or more frequently for 1 hour.</w:t>
      </w:r>
    </w:p>
    <w:p w:rsidR="000D5558" w:rsidRPr="00FA2DBB" w:rsidRDefault="000D5558" w:rsidP="00FA2DBB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A bloody spotting or leaking of fluid from vagina.</w:t>
      </w:r>
    </w:p>
    <w:p w:rsidR="001B593E" w:rsidRPr="00986C1C" w:rsidRDefault="001B593E" w:rsidP="00FA2DBB">
      <w:pPr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86C1C">
        <w:rPr>
          <w:rFonts w:asciiTheme="majorBidi" w:hAnsiTheme="majorBidi" w:cstheme="majorBidi"/>
          <w:b/>
          <w:bCs/>
          <w:sz w:val="28"/>
          <w:szCs w:val="28"/>
          <w:lang w:bidi="ar-IQ"/>
        </w:rPr>
        <w:t>Educate patients:</w:t>
      </w:r>
    </w:p>
    <w:p w:rsidR="00000000" w:rsidRPr="00FA2DBB" w:rsidRDefault="00636E7A" w:rsidP="00FA2DBB">
      <w:pPr>
        <w:numPr>
          <w:ilvl w:val="0"/>
          <w:numId w:val="32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Empty their bladder.  Drink 3-4 glasses of water for hydration.</w:t>
      </w:r>
    </w:p>
    <w:p w:rsidR="00000000" w:rsidRPr="00FA2DBB" w:rsidRDefault="00636E7A" w:rsidP="00FA2DBB">
      <w:pPr>
        <w:numPr>
          <w:ilvl w:val="0"/>
          <w:numId w:val="32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Lie down tilted on side, placing a pillow on back for support.</w:t>
      </w:r>
    </w:p>
    <w:p w:rsidR="00000000" w:rsidRPr="00FA2DBB" w:rsidRDefault="00636E7A" w:rsidP="00FA2DBB">
      <w:pPr>
        <w:numPr>
          <w:ilvl w:val="0"/>
          <w:numId w:val="32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Check contraction </w:t>
      </w:r>
      <w:proofErr w:type="spellStart"/>
      <w:r w:rsidRPr="00FA2DBB">
        <w:rPr>
          <w:rFonts w:asciiTheme="majorBidi" w:hAnsiTheme="majorBidi" w:cstheme="majorBidi"/>
          <w:sz w:val="24"/>
          <w:szCs w:val="24"/>
          <w:lang w:bidi="ar-IQ"/>
        </w:rPr>
        <w:t>sro</w:t>
      </w:r>
      <w:proofErr w:type="spellEnd"/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1 hour.  Time </w:t>
      </w:r>
      <w:proofErr w:type="spellStart"/>
      <w:r w:rsidRPr="00FA2DBB">
        <w:rPr>
          <w:rFonts w:asciiTheme="majorBidi" w:hAnsiTheme="majorBidi" w:cstheme="majorBidi"/>
          <w:sz w:val="24"/>
          <w:szCs w:val="24"/>
          <w:lang w:bidi="ar-IQ"/>
        </w:rPr>
        <w:t>ctx</w:t>
      </w:r>
      <w:proofErr w:type="spellEnd"/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from the beginning of one </w:t>
      </w:r>
      <w:proofErr w:type="spellStart"/>
      <w:r w:rsidRPr="00FA2DBB">
        <w:rPr>
          <w:rFonts w:asciiTheme="majorBidi" w:hAnsiTheme="majorBidi" w:cstheme="majorBidi"/>
          <w:sz w:val="24"/>
          <w:szCs w:val="24"/>
          <w:lang w:bidi="ar-IQ"/>
        </w:rPr>
        <w:t>ctx</w:t>
      </w:r>
      <w:proofErr w:type="spellEnd"/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to beginning of the next.</w:t>
      </w:r>
    </w:p>
    <w:p w:rsidR="00000000" w:rsidRPr="00FA2DBB" w:rsidRDefault="00636E7A" w:rsidP="00FA2DBB">
      <w:pPr>
        <w:numPr>
          <w:ilvl w:val="0"/>
          <w:numId w:val="32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It is normal</w:t>
      </w:r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to have some </w:t>
      </w:r>
      <w:proofErr w:type="spellStart"/>
      <w:r w:rsidRPr="00FA2DBB">
        <w:rPr>
          <w:rFonts w:asciiTheme="majorBidi" w:hAnsiTheme="majorBidi" w:cstheme="majorBidi"/>
          <w:sz w:val="24"/>
          <w:szCs w:val="24"/>
          <w:lang w:bidi="ar-IQ"/>
        </w:rPr>
        <w:t>ctx</w:t>
      </w:r>
      <w:proofErr w:type="spellEnd"/>
      <w:r w:rsidRPr="00FA2DBB">
        <w:rPr>
          <w:rFonts w:asciiTheme="majorBidi" w:hAnsiTheme="majorBidi" w:cstheme="majorBidi"/>
          <w:sz w:val="24"/>
          <w:szCs w:val="24"/>
          <w:lang w:bidi="ar-IQ"/>
        </w:rPr>
        <w:t xml:space="preserve"> throughout the day.  Usually occur when woman changes position.</w:t>
      </w:r>
    </w:p>
    <w:p w:rsidR="00000000" w:rsidRPr="00FA2DBB" w:rsidRDefault="00636E7A" w:rsidP="00FA2DBB">
      <w:pPr>
        <w:numPr>
          <w:ilvl w:val="0"/>
          <w:numId w:val="32"/>
        </w:num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Call their health care provider if experiencing any of the following symptoms.</w:t>
      </w:r>
    </w:p>
    <w:p w:rsidR="004823B5" w:rsidRPr="00FA2DBB" w:rsidRDefault="004823B5" w:rsidP="00FA2DBB">
      <w:pPr>
        <w:spacing w:line="240" w:lineRule="auto"/>
        <w:jc w:val="right"/>
        <w:rPr>
          <w:rFonts w:asciiTheme="majorBidi" w:hAnsiTheme="majorBidi" w:cstheme="majorBidi" w:hint="cs"/>
          <w:b/>
          <w:bCs/>
          <w:sz w:val="24"/>
          <w:szCs w:val="24"/>
          <w:lang w:bidi="ar-IQ"/>
        </w:rPr>
      </w:pPr>
    </w:p>
    <w:p w:rsidR="000D5558" w:rsidRPr="00FA2DBB" w:rsidRDefault="000D5558" w:rsidP="00FA2DBB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b/>
          <w:bCs/>
          <w:sz w:val="24"/>
          <w:szCs w:val="24"/>
          <w:lang w:bidi="ar-IQ"/>
        </w:rPr>
        <w:t>NOTE:  In Pregnancy…</w:t>
      </w:r>
    </w:p>
    <w:p w:rsidR="000D5558" w:rsidRPr="00FA2DBB" w:rsidRDefault="000D5558" w:rsidP="00FA2DBB">
      <w:pPr>
        <w:spacing w:line="240" w:lineRule="auto"/>
        <w:jc w:val="right"/>
        <w:rPr>
          <w:rFonts w:asciiTheme="majorBidi" w:hAnsiTheme="majorBidi" w:cstheme="majorBidi" w:hint="cs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Individualized care may be implemented through the assessment process, formulation of nursing diagnoses, and planning mutually derived outcomes with the woman and her family when appropriate; evaluation of care is an ongoing process.</w:t>
      </w:r>
    </w:p>
    <w:p w:rsidR="000D5558" w:rsidRPr="00FA2DBB" w:rsidRDefault="000D5558" w:rsidP="00FA2DBB">
      <w:pPr>
        <w:spacing w:line="240" w:lineRule="auto"/>
        <w:jc w:val="right"/>
        <w:rPr>
          <w:rFonts w:asciiTheme="majorBidi" w:hAnsiTheme="majorBidi" w:cstheme="majorBidi" w:hint="cs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lang w:bidi="ar-IQ"/>
        </w:rPr>
        <w:t>Culture, age, parity, and multiple pregnancy may have a significant impact on the course and outcome of the pregnancy.</w:t>
      </w:r>
    </w:p>
    <w:p w:rsidR="00C13D9E" w:rsidRPr="00FA2DBB" w:rsidRDefault="00602E78" w:rsidP="00FA2DBB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rtl/>
          <w:lang w:bidi="ar-IQ"/>
        </w:rPr>
        <w:lastRenderedPageBreak/>
        <w:drawing>
          <wp:inline distT="0" distB="0" distL="0" distR="0">
            <wp:extent cx="3600450" cy="4067175"/>
            <wp:effectExtent l="19050" t="0" r="0" b="0"/>
            <wp:docPr id="1" name="كائن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576763" cy="6858000"/>
                      <a:chOff x="2209800" y="-228600"/>
                      <a:chExt cx="4576763" cy="6858000"/>
                    </a:xfrm>
                  </a:grpSpPr>
                  <a:sp>
                    <a:nvSpPr>
                      <a:cNvPr id="41987" name="Rectangle 3" descr="NUR 304"/>
                      <a:cNvSpPr>
                        <a:spLocks noGrp="1" noChangeAspect="1" noChangeArrowheads="1"/>
                      </a:cNvSpPr>
                    </a:nvSpPr>
                    <a:spPr bwMode="auto">
                      <a:xfrm>
                        <a:off x="2209800" y="-228600"/>
                        <a:ext cx="4576763" cy="6858000"/>
                      </a:xfrm>
                      <a:prstGeom prst="rect">
                        <a:avLst/>
                      </a:prstGeom>
                      <a:blipFill dpi="0" rotWithShape="1">
                        <a:blip r:embed="rId6"/>
                        <a:srcRect/>
                        <a:stretch>
                          <a:fillRect/>
                        </a:stretch>
                      </a:blip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ar-IQ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602E78" w:rsidRPr="00FA2DBB" w:rsidRDefault="00602E78" w:rsidP="00FA2DBB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rtl/>
          <w:lang w:bidi="ar-IQ"/>
        </w:rPr>
        <w:drawing>
          <wp:inline distT="0" distB="0" distL="0" distR="0">
            <wp:extent cx="3600450" cy="4010025"/>
            <wp:effectExtent l="19050" t="0" r="0" b="0"/>
            <wp:docPr id="2" name="كائن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775325" cy="6858000"/>
                      <a:chOff x="1684338" y="0"/>
                      <a:chExt cx="5775325" cy="6858000"/>
                    </a:xfrm>
                  </a:grpSpPr>
                  <a:sp>
                    <a:nvSpPr>
                      <a:cNvPr id="43011" name="Rectangle 3" descr="Nur 304a"/>
                      <a:cNvSpPr>
                        <a:spLocks noGrp="1" noChangeAspect="1" noChangeArrowheads="1"/>
                      </a:cNvSpPr>
                    </a:nvSpPr>
                    <a:spPr bwMode="auto">
                      <a:xfrm>
                        <a:off x="1684338" y="0"/>
                        <a:ext cx="5775325" cy="6858000"/>
                      </a:xfrm>
                      <a:prstGeom prst="rect">
                        <a:avLst/>
                      </a:prstGeom>
                      <a:blipFill dpi="0" rotWithShape="1">
                        <a:blip r:embed="rId7"/>
                        <a:srcRect/>
                        <a:stretch>
                          <a:fillRect/>
                        </a:stretch>
                      </a:blip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ar-IQ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602E78" w:rsidRPr="00FA2DBB" w:rsidRDefault="00602E78" w:rsidP="00FA2DBB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rtl/>
          <w:lang w:bidi="ar-IQ"/>
        </w:rPr>
        <w:lastRenderedPageBreak/>
        <w:drawing>
          <wp:inline distT="0" distB="0" distL="0" distR="0">
            <wp:extent cx="4514850" cy="3181350"/>
            <wp:effectExtent l="19050" t="0" r="0" b="0"/>
            <wp:docPr id="3" name="كائن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878887" cy="6858000"/>
                      <a:chOff x="131763" y="0"/>
                      <a:chExt cx="8878887" cy="6858000"/>
                    </a:xfrm>
                  </a:grpSpPr>
                  <a:sp>
                    <a:nvSpPr>
                      <a:cNvPr id="44035" name="Rectangle 3" descr="NUR 304c"/>
                      <a:cNvSpPr>
                        <a:spLocks noGrp="1" noChangeAspect="1" noChangeArrowheads="1"/>
                      </a:cNvSpPr>
                    </a:nvSpPr>
                    <a:spPr bwMode="auto">
                      <a:xfrm>
                        <a:off x="131763" y="0"/>
                        <a:ext cx="8878887" cy="6858000"/>
                      </a:xfrm>
                      <a:prstGeom prst="rect">
                        <a:avLst/>
                      </a:prstGeom>
                      <a:blipFill dpi="0" rotWithShape="1">
                        <a:blip r:embed="rId8"/>
                        <a:srcRect/>
                        <a:stretch>
                          <a:fillRect/>
                        </a:stretch>
                      </a:blip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ar-IQ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602E78" w:rsidRPr="00FA2DBB" w:rsidRDefault="00602E78" w:rsidP="00FA2DBB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FA2DBB">
        <w:rPr>
          <w:rFonts w:asciiTheme="majorBidi" w:hAnsiTheme="majorBidi" w:cstheme="majorBidi"/>
          <w:sz w:val="24"/>
          <w:szCs w:val="24"/>
          <w:rtl/>
          <w:lang w:bidi="ar-IQ"/>
        </w:rPr>
        <w:drawing>
          <wp:inline distT="0" distB="0" distL="0" distR="0">
            <wp:extent cx="4572000" cy="1743075"/>
            <wp:effectExtent l="19050" t="0" r="0" b="0"/>
            <wp:docPr id="4" name="كائن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4857750"/>
                      <a:chOff x="0" y="1000125"/>
                      <a:chExt cx="9144000" cy="4857750"/>
                    </a:xfrm>
                  </a:grpSpPr>
                  <a:sp>
                    <a:nvSpPr>
                      <a:cNvPr id="45059" name="Rectangle 3" descr="NUR 304b"/>
                      <a:cNvSpPr>
                        <a:spLocks noGrp="1" noChangeAspect="1" noChangeArrowheads="1"/>
                      </a:cNvSpPr>
                    </a:nvSpPr>
                    <a:spPr bwMode="auto">
                      <a:xfrm>
                        <a:off x="0" y="1000125"/>
                        <a:ext cx="9144000" cy="4857750"/>
                      </a:xfrm>
                      <a:prstGeom prst="rect">
                        <a:avLst/>
                      </a:prstGeom>
                      <a:blipFill dpi="0" rotWithShape="1">
                        <a:blip r:embed="rId9"/>
                        <a:srcRect/>
                        <a:stretch>
                          <a:fillRect/>
                        </a:stretch>
                      </a:blip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ar-IQ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602E78" w:rsidRPr="00FA2DBB" w:rsidRDefault="00602E78" w:rsidP="00FA2DBB">
      <w:pPr>
        <w:spacing w:line="240" w:lineRule="auto"/>
        <w:jc w:val="right"/>
        <w:rPr>
          <w:rFonts w:asciiTheme="majorBidi" w:hAnsiTheme="majorBidi" w:cstheme="majorBidi" w:hint="cs"/>
          <w:sz w:val="24"/>
          <w:szCs w:val="24"/>
          <w:rtl/>
          <w:lang w:bidi="ar-IQ"/>
        </w:rPr>
      </w:pPr>
    </w:p>
    <w:sectPr w:rsidR="00602E78" w:rsidRPr="00FA2DBB" w:rsidSect="00FA2DBB">
      <w:pgSz w:w="11906" w:h="16838"/>
      <w:pgMar w:top="851" w:right="1134" w:bottom="851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62B"/>
    <w:multiLevelType w:val="hybridMultilevel"/>
    <w:tmpl w:val="05D65B68"/>
    <w:lvl w:ilvl="0" w:tplc="1C86A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CE3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426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003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FC8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7C4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804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64A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0E1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9F5344"/>
    <w:multiLevelType w:val="hybridMultilevel"/>
    <w:tmpl w:val="60A8A470"/>
    <w:lvl w:ilvl="0" w:tplc="FAB21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002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0C4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623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3E2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A27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624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E23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344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4AC6BE5"/>
    <w:multiLevelType w:val="hybridMultilevel"/>
    <w:tmpl w:val="F9167766"/>
    <w:lvl w:ilvl="0" w:tplc="02444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AA17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F60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2EF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000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201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F0C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24B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8C3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608180E"/>
    <w:multiLevelType w:val="hybridMultilevel"/>
    <w:tmpl w:val="058299CA"/>
    <w:lvl w:ilvl="0" w:tplc="63563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2EC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E6E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5C0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1AC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BE5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E8E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A85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EE8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91B73FE"/>
    <w:multiLevelType w:val="hybridMultilevel"/>
    <w:tmpl w:val="3F4CA702"/>
    <w:lvl w:ilvl="0" w:tplc="7F64B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A2F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6A1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042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42C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F8F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6297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DED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7E8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A0F053C"/>
    <w:multiLevelType w:val="hybridMultilevel"/>
    <w:tmpl w:val="F87AF33A"/>
    <w:lvl w:ilvl="0" w:tplc="C1022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C0E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F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58D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945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882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06C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EE5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949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ED24E64"/>
    <w:multiLevelType w:val="hybridMultilevel"/>
    <w:tmpl w:val="1CC8AC3A"/>
    <w:lvl w:ilvl="0" w:tplc="B1521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428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8E65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3CC6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7E4C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6074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2276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DAB2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E87A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2103A9"/>
    <w:multiLevelType w:val="hybridMultilevel"/>
    <w:tmpl w:val="167870AE"/>
    <w:lvl w:ilvl="0" w:tplc="276A5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A079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BC7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545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EAD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3EA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BAC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364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127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4984FFC"/>
    <w:multiLevelType w:val="hybridMultilevel"/>
    <w:tmpl w:val="54C446DA"/>
    <w:lvl w:ilvl="0" w:tplc="8A964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64C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E049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C2A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36C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324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B85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6EF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A4D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79A3414"/>
    <w:multiLevelType w:val="hybridMultilevel"/>
    <w:tmpl w:val="56427A88"/>
    <w:lvl w:ilvl="0" w:tplc="2A4CF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2E0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AED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CCB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1A1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D49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B86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C40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5C3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C99623D"/>
    <w:multiLevelType w:val="hybridMultilevel"/>
    <w:tmpl w:val="F4FC2386"/>
    <w:lvl w:ilvl="0" w:tplc="449C8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947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1ED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80A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44D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961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CA9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549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DC2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17414DC"/>
    <w:multiLevelType w:val="hybridMultilevel"/>
    <w:tmpl w:val="D5CC9A14"/>
    <w:lvl w:ilvl="0" w:tplc="75BE9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A6B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145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F8B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F04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FEE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32D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FE5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322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52D64CB"/>
    <w:multiLevelType w:val="hybridMultilevel"/>
    <w:tmpl w:val="3E54A7E2"/>
    <w:lvl w:ilvl="0" w:tplc="3802E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C28B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36B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26F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142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FED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80B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DC4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16E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563070C"/>
    <w:multiLevelType w:val="hybridMultilevel"/>
    <w:tmpl w:val="040A57C2"/>
    <w:lvl w:ilvl="0" w:tplc="1D22F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424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160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BC6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2AE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7E0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36E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36B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48A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6900A7E"/>
    <w:multiLevelType w:val="hybridMultilevel"/>
    <w:tmpl w:val="8D28CDD4"/>
    <w:lvl w:ilvl="0" w:tplc="C9FED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54A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607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942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70E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ACC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B0D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BC8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783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A4F5CFA"/>
    <w:multiLevelType w:val="hybridMultilevel"/>
    <w:tmpl w:val="41F480CE"/>
    <w:lvl w:ilvl="0" w:tplc="C0366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F02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FE6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580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5C3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6B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1CD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263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9AA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29F4B85"/>
    <w:multiLevelType w:val="hybridMultilevel"/>
    <w:tmpl w:val="C61E042E"/>
    <w:lvl w:ilvl="0" w:tplc="A7CCC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92F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EAB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080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F0A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DCA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1A9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68F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1E1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3673508"/>
    <w:multiLevelType w:val="hybridMultilevel"/>
    <w:tmpl w:val="418645CA"/>
    <w:lvl w:ilvl="0" w:tplc="AC0AA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A0D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CC8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DA00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A07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D62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7E7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D62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9C7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C8213D5"/>
    <w:multiLevelType w:val="hybridMultilevel"/>
    <w:tmpl w:val="1CAC3488"/>
    <w:lvl w:ilvl="0" w:tplc="D660B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D62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0A3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28A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747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344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10D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624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EC9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DD5668D"/>
    <w:multiLevelType w:val="hybridMultilevel"/>
    <w:tmpl w:val="F446C5F4"/>
    <w:lvl w:ilvl="0" w:tplc="D5060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F0A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BCD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70C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0EB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601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202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3C2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9CC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E4F2643"/>
    <w:multiLevelType w:val="hybridMultilevel"/>
    <w:tmpl w:val="4418A64C"/>
    <w:lvl w:ilvl="0" w:tplc="367A2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DC8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A8D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987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BCC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C6D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A48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DC5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CCC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3F2236D1"/>
    <w:multiLevelType w:val="hybridMultilevel"/>
    <w:tmpl w:val="60CCD7C6"/>
    <w:lvl w:ilvl="0" w:tplc="53EE3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B0B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20C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D84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362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808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2C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CA7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9A9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0B23920"/>
    <w:multiLevelType w:val="hybridMultilevel"/>
    <w:tmpl w:val="85B848C0"/>
    <w:lvl w:ilvl="0" w:tplc="784EC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88FB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12A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04A8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1E3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52B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E8A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46E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421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488494B"/>
    <w:multiLevelType w:val="hybridMultilevel"/>
    <w:tmpl w:val="EE6E839E"/>
    <w:lvl w:ilvl="0" w:tplc="E0166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0CC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06D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861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909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F0E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CED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826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F8C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86F0498"/>
    <w:multiLevelType w:val="hybridMultilevel"/>
    <w:tmpl w:val="E64ECD54"/>
    <w:lvl w:ilvl="0" w:tplc="A3E28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8CFB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C6C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4E7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F85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4C1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2AE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8A28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B09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AFD7E36"/>
    <w:multiLevelType w:val="hybridMultilevel"/>
    <w:tmpl w:val="4D8C6684"/>
    <w:lvl w:ilvl="0" w:tplc="4B963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78B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66E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DE8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0EC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761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C8B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8E3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004E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EEE476F"/>
    <w:multiLevelType w:val="hybridMultilevel"/>
    <w:tmpl w:val="3FBC6908"/>
    <w:lvl w:ilvl="0" w:tplc="F1C26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92D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CA3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ACF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FCE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C9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00A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586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4A4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8493A4E"/>
    <w:multiLevelType w:val="hybridMultilevel"/>
    <w:tmpl w:val="210E58E4"/>
    <w:lvl w:ilvl="0" w:tplc="90440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80D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30C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D23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4AF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5A4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567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401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B0A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DC33B41"/>
    <w:multiLevelType w:val="hybridMultilevel"/>
    <w:tmpl w:val="C298BE20"/>
    <w:lvl w:ilvl="0" w:tplc="443C2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308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4A4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AC0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1AD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A68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FE4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0A8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30A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0770F35"/>
    <w:multiLevelType w:val="hybridMultilevel"/>
    <w:tmpl w:val="21D64F58"/>
    <w:lvl w:ilvl="0" w:tplc="34FAA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2CBD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465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A6A4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E8E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78A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B2D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5CC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A49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63784191"/>
    <w:multiLevelType w:val="hybridMultilevel"/>
    <w:tmpl w:val="42EE2D70"/>
    <w:lvl w:ilvl="0" w:tplc="71D69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78D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08E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CA1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A0C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CA0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A62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F28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F6E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CE25B61"/>
    <w:multiLevelType w:val="hybridMultilevel"/>
    <w:tmpl w:val="D18C739E"/>
    <w:lvl w:ilvl="0" w:tplc="12B02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BCD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6AC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3C1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BA5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D27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7E9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2EB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9CA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0"/>
  </w:num>
  <w:num w:numId="2">
    <w:abstractNumId w:val="0"/>
  </w:num>
  <w:num w:numId="3">
    <w:abstractNumId w:val="15"/>
  </w:num>
  <w:num w:numId="4">
    <w:abstractNumId w:val="28"/>
  </w:num>
  <w:num w:numId="5">
    <w:abstractNumId w:val="22"/>
  </w:num>
  <w:num w:numId="6">
    <w:abstractNumId w:val="12"/>
  </w:num>
  <w:num w:numId="7">
    <w:abstractNumId w:val="7"/>
  </w:num>
  <w:num w:numId="8">
    <w:abstractNumId w:val="17"/>
  </w:num>
  <w:num w:numId="9">
    <w:abstractNumId w:val="30"/>
  </w:num>
  <w:num w:numId="10">
    <w:abstractNumId w:val="27"/>
  </w:num>
  <w:num w:numId="11">
    <w:abstractNumId w:val="16"/>
  </w:num>
  <w:num w:numId="12">
    <w:abstractNumId w:val="5"/>
  </w:num>
  <w:num w:numId="13">
    <w:abstractNumId w:val="1"/>
  </w:num>
  <w:num w:numId="14">
    <w:abstractNumId w:val="25"/>
  </w:num>
  <w:num w:numId="15">
    <w:abstractNumId w:val="21"/>
  </w:num>
  <w:num w:numId="16">
    <w:abstractNumId w:val="24"/>
  </w:num>
  <w:num w:numId="17">
    <w:abstractNumId w:val="9"/>
  </w:num>
  <w:num w:numId="18">
    <w:abstractNumId w:val="26"/>
  </w:num>
  <w:num w:numId="19">
    <w:abstractNumId w:val="18"/>
  </w:num>
  <w:num w:numId="20">
    <w:abstractNumId w:val="13"/>
  </w:num>
  <w:num w:numId="21">
    <w:abstractNumId w:val="6"/>
  </w:num>
  <w:num w:numId="22">
    <w:abstractNumId w:val="14"/>
  </w:num>
  <w:num w:numId="23">
    <w:abstractNumId w:val="23"/>
  </w:num>
  <w:num w:numId="24">
    <w:abstractNumId w:val="29"/>
  </w:num>
  <w:num w:numId="25">
    <w:abstractNumId w:val="2"/>
  </w:num>
  <w:num w:numId="26">
    <w:abstractNumId w:val="8"/>
  </w:num>
  <w:num w:numId="27">
    <w:abstractNumId w:val="19"/>
  </w:num>
  <w:num w:numId="28">
    <w:abstractNumId w:val="10"/>
  </w:num>
  <w:num w:numId="29">
    <w:abstractNumId w:val="3"/>
  </w:num>
  <w:num w:numId="30">
    <w:abstractNumId w:val="4"/>
  </w:num>
  <w:num w:numId="31">
    <w:abstractNumId w:val="31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D5558"/>
    <w:rsid w:val="00001579"/>
    <w:rsid w:val="00005D7E"/>
    <w:rsid w:val="00085968"/>
    <w:rsid w:val="000D5558"/>
    <w:rsid w:val="001B593E"/>
    <w:rsid w:val="002759C8"/>
    <w:rsid w:val="00333053"/>
    <w:rsid w:val="004823B5"/>
    <w:rsid w:val="004E04B4"/>
    <w:rsid w:val="005E37E8"/>
    <w:rsid w:val="00602E78"/>
    <w:rsid w:val="00636E7A"/>
    <w:rsid w:val="00722548"/>
    <w:rsid w:val="00986C1C"/>
    <w:rsid w:val="00A7092E"/>
    <w:rsid w:val="00BE0436"/>
    <w:rsid w:val="00C13D9E"/>
    <w:rsid w:val="00C51B20"/>
    <w:rsid w:val="00CB59AC"/>
    <w:rsid w:val="00D65EE8"/>
    <w:rsid w:val="00F12307"/>
    <w:rsid w:val="00FA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9E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02E78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D65EE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225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036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115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647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98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880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245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99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055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29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675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10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10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757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016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65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33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32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854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685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7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12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735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929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18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056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303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005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255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076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634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41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424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531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491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53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930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33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77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05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831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8940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9047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326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290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095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400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43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19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24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47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149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9564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656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937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87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523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80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49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592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226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661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927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797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268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164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764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409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02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767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108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164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76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727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599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763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85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23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910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96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16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5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93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546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53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878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804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175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58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8976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245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5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36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960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972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935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314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431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6995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417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882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97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33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61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551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802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62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334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30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135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373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89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492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43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128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63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18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972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3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8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76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274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8015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779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63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41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225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91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922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10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88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191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437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403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55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685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25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469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570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64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131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23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1378</TotalTime>
  <Pages>15</Pages>
  <Words>3507</Words>
  <Characters>19996</Characters>
  <Application>Microsoft Office Word</Application>
  <DocSecurity>0</DocSecurity>
  <Lines>166</Lines>
  <Paragraphs>46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البابلي سنتر</dc:creator>
  <cp:lastModifiedBy>البابلي سنتر</cp:lastModifiedBy>
  <cp:revision>1</cp:revision>
  <dcterms:created xsi:type="dcterms:W3CDTF">2014-10-28T20:39:00Z</dcterms:created>
  <dcterms:modified xsi:type="dcterms:W3CDTF">2014-10-29T19:38:00Z</dcterms:modified>
</cp:coreProperties>
</file>